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ind w:left="0" w:leftChars="0" w:firstLine="0" w:firstLineChars="0"/>
        <w:jc w:val="center"/>
        <w:rPr>
          <w:rFonts w:hint="eastAsia" w:ascii="楷体" w:hAnsi="楷体" w:eastAsia="楷体" w:cs="楷体"/>
          <w:b/>
          <w:sz w:val="96"/>
          <w:szCs w:val="96"/>
        </w:rPr>
      </w:pPr>
      <w:r>
        <w:rPr>
          <w:rFonts w:hint="eastAsia" w:ascii="楷体" w:hAnsi="楷体" w:eastAsia="楷体" w:cs="楷体"/>
          <w:b/>
          <w:color w:val="FF0000"/>
          <w:spacing w:val="120"/>
          <w:sz w:val="96"/>
          <w:szCs w:val="96"/>
        </w:rPr>
        <w:t>苏州日化</w:t>
      </w:r>
    </w:p>
    <w:p>
      <w:pPr>
        <w:spacing w:line="320" w:lineRule="exact"/>
        <w:ind w:firstLine="140" w:firstLineChars="50"/>
        <w:jc w:val="cente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20</w:t>
      </w:r>
      <w:r>
        <w:rPr>
          <w:rFonts w:hint="eastAsia" w:asciiTheme="minorEastAsia" w:hAnsiTheme="minorEastAsia" w:eastAsiaTheme="minorEastAsia" w:cstheme="minorEastAsia"/>
          <w:sz w:val="28"/>
          <w:szCs w:val="28"/>
          <w:lang w:val="en-US" w:eastAsia="zh-CN"/>
        </w:rPr>
        <w:t>24</w:t>
      </w:r>
      <w:r>
        <w:rPr>
          <w:rFonts w:hint="eastAsia" w:asciiTheme="minorEastAsia" w:hAnsiTheme="minorEastAsia" w:eastAsiaTheme="minorEastAsia" w:cstheme="minorEastAsia"/>
          <w:sz w:val="28"/>
          <w:szCs w:val="28"/>
        </w:rPr>
        <w:t>年第</w:t>
      </w:r>
      <w:r>
        <w:rPr>
          <w:rFonts w:hint="eastAsia" w:asciiTheme="minorEastAsia" w:hAnsiTheme="minorEastAsia" w:eastAsiaTheme="minorEastAsia" w:cstheme="minorEastAsia"/>
          <w:sz w:val="28"/>
          <w:szCs w:val="28"/>
          <w:lang w:val="en-US" w:eastAsia="zh-CN"/>
        </w:rPr>
        <w:t>6</w:t>
      </w:r>
      <w:r>
        <w:rPr>
          <w:rFonts w:hint="eastAsia" w:asciiTheme="minorEastAsia" w:hAnsiTheme="minorEastAsia" w:eastAsiaTheme="minorEastAsia" w:cstheme="minorEastAsia"/>
          <w:sz w:val="28"/>
          <w:szCs w:val="28"/>
        </w:rPr>
        <w:t>期 总第</w:t>
      </w:r>
      <w:r>
        <w:rPr>
          <w:rFonts w:hint="eastAsia" w:asciiTheme="minorEastAsia" w:hAnsiTheme="minorEastAsia" w:eastAsiaTheme="minorEastAsia" w:cstheme="minorEastAsia"/>
          <w:sz w:val="28"/>
          <w:szCs w:val="28"/>
          <w:lang w:val="en-US" w:eastAsia="zh-CN"/>
        </w:rPr>
        <w:t>220</w:t>
      </w:r>
      <w:r>
        <w:rPr>
          <w:rFonts w:hint="eastAsia" w:asciiTheme="minorEastAsia" w:hAnsiTheme="minorEastAsia" w:eastAsiaTheme="minorEastAsia" w:cstheme="minorEastAsia"/>
          <w:sz w:val="28"/>
          <w:szCs w:val="28"/>
        </w:rPr>
        <w:t>期</w:t>
      </w:r>
    </w:p>
    <w:p>
      <w:pPr>
        <w:keepNext w:val="0"/>
        <w:keepLines w:val="0"/>
        <w:pageBreakBefore w:val="0"/>
        <w:widowControl w:val="0"/>
        <w:kinsoku/>
        <w:wordWrap w:val="0"/>
        <w:overflowPunct/>
        <w:topLinePunct w:val="0"/>
        <w:autoSpaceDE/>
        <w:autoSpaceDN/>
        <w:bidi w:val="0"/>
        <w:adjustRightInd/>
        <w:snapToGrid/>
        <w:spacing w:line="360" w:lineRule="exact"/>
        <w:ind w:firstLine="0" w:firstLineChars="0"/>
        <w:jc w:val="center"/>
        <w:textAlignment w:val="auto"/>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20</w:t>
      </w:r>
      <w:r>
        <w:rPr>
          <w:rFonts w:hint="eastAsia" w:asciiTheme="minorEastAsia" w:hAnsiTheme="minorEastAsia" w:eastAsiaTheme="minorEastAsia" w:cstheme="minorEastAsia"/>
          <w:sz w:val="28"/>
          <w:szCs w:val="28"/>
          <w:lang w:val="en-US" w:eastAsia="zh-CN"/>
        </w:rPr>
        <w:t>24</w:t>
      </w:r>
      <w:r>
        <w:rPr>
          <w:rFonts w:hint="eastAsia" w:asciiTheme="minorEastAsia" w:hAnsiTheme="minorEastAsia" w:eastAsiaTheme="minorEastAsia" w:cstheme="minorEastAsia"/>
          <w:sz w:val="28"/>
          <w:szCs w:val="28"/>
        </w:rPr>
        <w:t>年</w:t>
      </w:r>
      <w:r>
        <w:rPr>
          <w:rFonts w:hint="eastAsia" w:asciiTheme="minorEastAsia" w:hAnsiTheme="minorEastAsia" w:eastAsiaTheme="minorEastAsia" w:cstheme="minorEastAsia"/>
          <w:sz w:val="28"/>
          <w:szCs w:val="28"/>
          <w:lang w:val="en-US" w:eastAsia="zh-CN"/>
        </w:rPr>
        <w:t>6</w:t>
      </w:r>
      <w:r>
        <w:rPr>
          <w:rFonts w:hint="eastAsia" w:asciiTheme="minorEastAsia" w:hAnsiTheme="minorEastAsia" w:eastAsiaTheme="minorEastAsia" w:cstheme="minorEastAsia"/>
          <w:sz w:val="28"/>
          <w:szCs w:val="28"/>
        </w:rPr>
        <w:t>月</w:t>
      </w:r>
      <w:r>
        <w:rPr>
          <w:rFonts w:hint="eastAsia" w:asciiTheme="minorEastAsia" w:hAnsiTheme="minorEastAsia" w:eastAsiaTheme="minorEastAsia" w:cstheme="minorEastAsia"/>
          <w:sz w:val="28"/>
          <w:szCs w:val="28"/>
          <w:lang w:val="en-US" w:eastAsia="zh-CN"/>
        </w:rPr>
        <w:t>18</w:t>
      </w:r>
      <w:r>
        <w:rPr>
          <w:rFonts w:hint="eastAsia" w:asciiTheme="minorEastAsia" w:hAnsiTheme="minorEastAsia" w:eastAsiaTheme="minorEastAsia" w:cstheme="minorEastAsia"/>
          <w:sz w:val="28"/>
          <w:szCs w:val="28"/>
        </w:rPr>
        <w:t>日</w:t>
      </w:r>
    </w:p>
    <w:p>
      <w:pPr>
        <w:keepNext w:val="0"/>
        <w:keepLines w:val="0"/>
        <w:pageBreakBefore w:val="0"/>
        <w:widowControl w:val="0"/>
        <w:kinsoku/>
        <w:wordWrap/>
        <w:overflowPunct/>
        <w:topLinePunct w:val="0"/>
        <w:autoSpaceDE/>
        <w:autoSpaceDN/>
        <w:bidi w:val="0"/>
        <w:adjustRightInd/>
        <w:snapToGrid/>
        <w:spacing w:beforeLines="50" w:line="320" w:lineRule="exact"/>
        <w:ind w:left="0" w:leftChars="0" w:right="0" w:rightChars="0" w:firstLine="120" w:firstLineChars="50"/>
        <w:jc w:val="left"/>
        <w:textAlignment w:val="auto"/>
        <w:outlineLvl w:val="9"/>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苏州市日用化学品行业协会            地址：苏州市东大街284号709室</w:t>
      </w:r>
    </w:p>
    <w:p>
      <w:pPr>
        <w:keepNext w:val="0"/>
        <w:keepLines w:val="0"/>
        <w:pageBreakBefore w:val="0"/>
        <w:widowControl w:val="0"/>
        <w:kinsoku/>
        <w:wordWrap/>
        <w:overflowPunct/>
        <w:topLinePunct w:val="0"/>
        <w:autoSpaceDE/>
        <w:autoSpaceDN/>
        <w:bidi w:val="0"/>
        <w:adjustRightInd/>
        <w:snapToGrid/>
        <w:spacing w:line="320" w:lineRule="exact"/>
        <w:ind w:left="0" w:leftChars="0" w:right="0" w:rightChars="0" w:firstLine="120" w:firstLineChars="50"/>
        <w:jc w:val="left"/>
        <w:textAlignment w:val="auto"/>
        <w:outlineLvl w:val="9"/>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 xml:space="preserve">网址：www.szdca.org                </w:t>
      </w:r>
      <w:r>
        <w:rPr>
          <w:rFonts w:hint="eastAsia" w:asciiTheme="minorEastAsia" w:hAnsiTheme="minorEastAsia" w:eastAsiaTheme="minorEastAsia" w:cstheme="minorEastAsia"/>
          <w:sz w:val="24"/>
          <w:szCs w:val="24"/>
          <w:lang w:val="en-US" w:eastAsia="zh-CN"/>
        </w:rPr>
        <w:t xml:space="preserve"> </w:t>
      </w:r>
      <w:r>
        <w:rPr>
          <w:rFonts w:hint="eastAsia" w:asciiTheme="minorEastAsia" w:hAnsiTheme="minorEastAsia" w:eastAsiaTheme="minorEastAsia" w:cstheme="minorEastAsia"/>
          <w:sz w:val="24"/>
          <w:szCs w:val="24"/>
        </w:rPr>
        <w:t>E-mail：szdcaok@163.com</w:t>
      </w:r>
    </w:p>
    <w:p>
      <w:pPr>
        <w:keepNext w:val="0"/>
        <w:keepLines w:val="0"/>
        <w:pageBreakBefore w:val="0"/>
        <w:widowControl w:val="0"/>
        <w:kinsoku/>
        <w:wordWrap/>
        <w:overflowPunct/>
        <w:topLinePunct w:val="0"/>
        <w:autoSpaceDE/>
        <w:autoSpaceDN/>
        <w:bidi w:val="0"/>
        <w:adjustRightInd/>
        <w:snapToGrid/>
        <w:spacing w:line="320" w:lineRule="exact"/>
        <w:ind w:left="0" w:leftChars="0" w:right="0" w:rightChars="0" w:firstLine="120" w:firstLineChars="50"/>
        <w:jc w:val="left"/>
        <w:textAlignment w:val="auto"/>
        <w:outlineLvl w:val="9"/>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 xml:space="preserve">电话：0512－65244077  65222949    </w:t>
      </w:r>
      <w:r>
        <w:rPr>
          <w:rFonts w:hint="eastAsia" w:asciiTheme="minorEastAsia" w:hAnsiTheme="minorEastAsia" w:eastAsiaTheme="minorEastAsia" w:cstheme="minorEastAsia"/>
          <w:sz w:val="24"/>
          <w:szCs w:val="24"/>
          <w:lang w:val="en-US" w:eastAsia="zh-CN"/>
        </w:rPr>
        <w:t xml:space="preserve">  </w:t>
      </w:r>
      <w:r>
        <w:rPr>
          <w:rFonts w:hint="eastAsia" w:asciiTheme="minorEastAsia" w:hAnsiTheme="minorEastAsia" w:eastAsiaTheme="minorEastAsia" w:cstheme="minorEastAsia"/>
          <w:sz w:val="24"/>
          <w:szCs w:val="24"/>
        </w:rPr>
        <w:t>邮编：215002</w:t>
      </w:r>
    </w:p>
    <w:p>
      <w:pPr>
        <w:numPr>
          <w:ilvl w:val="0"/>
          <w:numId w:val="0"/>
        </w:numPr>
        <w:ind w:leftChars="0"/>
        <w:rPr>
          <w:rFonts w:hint="eastAsia" w:asciiTheme="minorEastAsia" w:hAnsiTheme="minorEastAsia" w:eastAsiaTheme="minorEastAsia" w:cstheme="minorEastAsia"/>
        </w:rPr>
      </w:pPr>
      <w:r>
        <w:rPr>
          <w:rFonts w:hint="eastAsia"/>
        </w:rPr>
        <mc:AlternateContent>
          <mc:Choice Requires="wps">
            <w:drawing>
              <wp:anchor distT="0" distB="0" distL="114300" distR="114300" simplePos="0" relativeHeight="251659264" behindDoc="0" locked="0" layoutInCell="1" allowOverlap="1">
                <wp:simplePos x="0" y="0"/>
                <wp:positionH relativeFrom="column">
                  <wp:posOffset>0</wp:posOffset>
                </wp:positionH>
                <wp:positionV relativeFrom="paragraph">
                  <wp:posOffset>119380</wp:posOffset>
                </wp:positionV>
                <wp:extent cx="5189855" cy="4445"/>
                <wp:effectExtent l="0" t="0" r="0" b="0"/>
                <wp:wrapNone/>
                <wp:docPr id="2" name="Line 228"/>
                <wp:cNvGraphicFramePr/>
                <a:graphic xmlns:a="http://schemas.openxmlformats.org/drawingml/2006/main">
                  <a:graphicData uri="http://schemas.microsoft.com/office/word/2010/wordprocessingShape">
                    <wps:wsp>
                      <wps:cNvCnPr/>
                      <wps:spPr>
                        <a:xfrm flipV="1">
                          <a:off x="0" y="0"/>
                          <a:ext cx="5189855" cy="4445"/>
                        </a:xfrm>
                        <a:prstGeom prst="line">
                          <a:avLst/>
                        </a:prstGeom>
                        <a:ln w="28575" cap="flat" cmpd="sng">
                          <a:solidFill>
                            <a:srgbClr val="FF0000"/>
                          </a:solidFill>
                          <a:prstDash val="solid"/>
                          <a:headEnd type="none" w="med" len="med"/>
                          <a:tailEnd type="none" w="med" len="med"/>
                        </a:ln>
                      </wps:spPr>
                      <wps:bodyPr upright="1"/>
                    </wps:wsp>
                  </a:graphicData>
                </a:graphic>
              </wp:anchor>
            </w:drawing>
          </mc:Choice>
          <mc:Fallback>
            <w:pict>
              <v:line id="Line 228" o:spid="_x0000_s1026" o:spt="20" style="position:absolute;left:0pt;flip:y;margin-left:0pt;margin-top:9.4pt;height:0.35pt;width:408.65pt;z-index:251659264;mso-width-relative:page;mso-height-relative:page;" filled="f" stroked="t" coordsize="21600,21600" o:gfxdata="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">
                <v:fill on="f" focussize="0,0"/>
                <v:stroke weight="2.25pt" color="#FF0000" joinstyle="round"/>
                <v:imagedata o:title=""/>
                <o:lock v:ext="edit" aspectratio="f"/>
              </v:line>
            </w:pict>
          </mc:Fallback>
        </mc:AlternateContent>
      </w:r>
    </w:p>
    <w:p>
      <w:pPr>
        <w:keepNext w:val="0"/>
        <w:keepLines w:val="0"/>
        <w:pageBreakBefore w:val="0"/>
        <w:widowControl w:val="0"/>
        <w:numPr>
          <w:ilvl w:val="0"/>
          <w:numId w:val="1"/>
        </w:numPr>
        <w:kinsoku/>
        <w:wordWrap/>
        <w:overflowPunct/>
        <w:topLinePunct w:val="0"/>
        <w:autoSpaceDE/>
        <w:autoSpaceDN/>
        <w:bidi w:val="0"/>
        <w:adjustRightInd/>
        <w:snapToGrid/>
        <w:spacing w:line="480" w:lineRule="atLeast"/>
        <w:ind w:left="420" w:leftChars="0" w:hanging="420" w:firstLineChars="0"/>
        <w:textAlignment w:val="auto"/>
        <w:rPr>
          <w:rFonts w:hint="eastAsia" w:asciiTheme="minorEastAsia" w:hAnsiTheme="minorEastAsia" w:eastAsiaTheme="minorEastAsia" w:cstheme="minorEastAsia"/>
        </w:rPr>
      </w:pPr>
      <w:r>
        <w:rPr>
          <w:rFonts w:hint="eastAsia" w:asciiTheme="minorEastAsia" w:hAnsiTheme="minorEastAsia" w:eastAsiaTheme="minorEastAsia" w:cstheme="minorEastAsia"/>
        </w:rPr>
        <w:t>国家药监局：全国化妆品安全评估工作宣贯会议召开</w:t>
      </w:r>
    </w:p>
    <w:p>
      <w:pPr>
        <w:keepNext w:val="0"/>
        <w:keepLines w:val="0"/>
        <w:pageBreakBefore w:val="0"/>
        <w:widowControl w:val="0"/>
        <w:numPr>
          <w:ilvl w:val="0"/>
          <w:numId w:val="1"/>
        </w:numPr>
        <w:kinsoku/>
        <w:wordWrap/>
        <w:overflowPunct/>
        <w:topLinePunct w:val="0"/>
        <w:autoSpaceDE/>
        <w:autoSpaceDN/>
        <w:bidi w:val="0"/>
        <w:adjustRightInd/>
        <w:snapToGrid/>
        <w:spacing w:line="480" w:lineRule="atLeast"/>
        <w:ind w:left="420" w:leftChars="0" w:hanging="420" w:firstLineChars="0"/>
        <w:textAlignment w:val="auto"/>
        <w:rPr>
          <w:rFonts w:hint="eastAsia" w:asciiTheme="minorEastAsia" w:hAnsiTheme="minorEastAsia" w:eastAsiaTheme="minorEastAsia" w:cstheme="minorEastAsia"/>
        </w:rPr>
      </w:pPr>
      <w:r>
        <w:rPr>
          <w:rFonts w:hint="eastAsia" w:asciiTheme="minorEastAsia" w:hAnsiTheme="minorEastAsia" w:eastAsiaTheme="minorEastAsia" w:cstheme="minorEastAsia"/>
        </w:rPr>
        <w:t>江苏省药监局在苏州举办全省化妆品生产监管培训班</w:t>
      </w:r>
    </w:p>
    <w:p>
      <w:pPr>
        <w:keepNext w:val="0"/>
        <w:keepLines w:val="0"/>
        <w:pageBreakBefore w:val="0"/>
        <w:widowControl w:val="0"/>
        <w:numPr>
          <w:ilvl w:val="0"/>
          <w:numId w:val="1"/>
        </w:numPr>
        <w:kinsoku/>
        <w:wordWrap/>
        <w:overflowPunct/>
        <w:topLinePunct w:val="0"/>
        <w:autoSpaceDE/>
        <w:autoSpaceDN/>
        <w:bidi w:val="0"/>
        <w:adjustRightInd/>
        <w:snapToGrid/>
        <w:spacing w:line="480" w:lineRule="atLeast"/>
        <w:ind w:left="420" w:leftChars="0" w:hanging="420" w:firstLineChars="0"/>
        <w:textAlignment w:val="auto"/>
        <w:rPr>
          <w:rFonts w:hint="eastAsia" w:asciiTheme="minorEastAsia" w:hAnsiTheme="minorEastAsia" w:eastAsiaTheme="minorEastAsia" w:cstheme="minorEastAsia"/>
        </w:rPr>
      </w:pPr>
      <w:r>
        <w:rPr>
          <w:rFonts w:hint="eastAsia" w:asciiTheme="minorEastAsia" w:hAnsiTheme="minorEastAsia" w:eastAsiaTheme="minorEastAsia" w:cstheme="minorEastAsia"/>
        </w:rPr>
        <w:t>2024年江苏省“5·25爱肤日”宣传活动启动仪式在盐城举办</w:t>
      </w:r>
    </w:p>
    <w:p>
      <w:pPr>
        <w:keepNext w:val="0"/>
        <w:keepLines w:val="0"/>
        <w:pageBreakBefore w:val="0"/>
        <w:widowControl w:val="0"/>
        <w:numPr>
          <w:ilvl w:val="0"/>
          <w:numId w:val="1"/>
        </w:numPr>
        <w:kinsoku/>
        <w:wordWrap/>
        <w:overflowPunct/>
        <w:topLinePunct w:val="0"/>
        <w:autoSpaceDE/>
        <w:autoSpaceDN/>
        <w:bidi w:val="0"/>
        <w:adjustRightInd/>
        <w:snapToGrid/>
        <w:spacing w:line="480" w:lineRule="atLeast"/>
        <w:ind w:left="420" w:leftChars="0" w:hanging="420" w:firstLineChars="0"/>
        <w:textAlignment w:val="auto"/>
        <w:rPr>
          <w:rFonts w:hint="eastAsia" w:asciiTheme="minorEastAsia" w:hAnsiTheme="minorEastAsia" w:eastAsiaTheme="minorEastAsia" w:cstheme="minorEastAsia"/>
        </w:rPr>
      </w:pPr>
      <w:r>
        <w:rPr>
          <w:rFonts w:hint="eastAsia" w:asciiTheme="minorEastAsia" w:hAnsiTheme="minorEastAsia" w:eastAsiaTheme="minorEastAsia" w:cstheme="minorEastAsia"/>
        </w:rPr>
        <w:t>北京市化妆品审评检查中心关于普通化妆品备案常见问题一问一答（第三十二期）（化妆品安全评估专刊）</w:t>
      </w:r>
    </w:p>
    <w:p>
      <w:pPr>
        <w:keepNext w:val="0"/>
        <w:keepLines w:val="0"/>
        <w:pageBreakBefore w:val="0"/>
        <w:widowControl w:val="0"/>
        <w:numPr>
          <w:ilvl w:val="0"/>
          <w:numId w:val="1"/>
        </w:numPr>
        <w:kinsoku/>
        <w:wordWrap/>
        <w:overflowPunct/>
        <w:topLinePunct w:val="0"/>
        <w:autoSpaceDE/>
        <w:autoSpaceDN/>
        <w:bidi w:val="0"/>
        <w:adjustRightInd/>
        <w:snapToGrid/>
        <w:spacing w:line="480" w:lineRule="atLeast"/>
        <w:ind w:left="420" w:leftChars="0" w:hanging="420" w:firstLineChars="0"/>
        <w:textAlignment w:val="auto"/>
        <w:rPr>
          <w:rFonts w:hint="eastAsia" w:asciiTheme="minorEastAsia" w:hAnsiTheme="minorEastAsia" w:eastAsiaTheme="minorEastAsia" w:cstheme="minorEastAsia"/>
        </w:rPr>
      </w:pPr>
      <w:r>
        <w:rPr>
          <w:rFonts w:hint="eastAsia" w:asciiTheme="minorEastAsia" w:hAnsiTheme="minorEastAsia" w:eastAsiaTheme="minorEastAsia" w:cstheme="minorEastAsia"/>
          <w:lang w:eastAsia="zh-CN"/>
        </w:rPr>
        <w:t>广州市市场监督管理局</w:t>
      </w:r>
      <w:r>
        <w:rPr>
          <w:rFonts w:hint="eastAsia" w:asciiTheme="minorEastAsia" w:hAnsiTheme="minorEastAsia" w:eastAsiaTheme="minorEastAsia" w:cstheme="minorEastAsia"/>
        </w:rPr>
        <w:t>普通化妆品备案问答（五十八期）</w:t>
      </w:r>
    </w:p>
    <w:p>
      <w:pPr>
        <w:keepNext w:val="0"/>
        <w:keepLines w:val="0"/>
        <w:pageBreakBefore w:val="0"/>
        <w:widowControl w:val="0"/>
        <w:numPr>
          <w:ilvl w:val="0"/>
          <w:numId w:val="1"/>
        </w:numPr>
        <w:kinsoku/>
        <w:wordWrap/>
        <w:overflowPunct/>
        <w:topLinePunct w:val="0"/>
        <w:autoSpaceDE/>
        <w:autoSpaceDN/>
        <w:bidi w:val="0"/>
        <w:adjustRightInd/>
        <w:snapToGrid/>
        <w:spacing w:line="480" w:lineRule="atLeast"/>
        <w:ind w:left="420" w:leftChars="0" w:hanging="420" w:firstLineChars="0"/>
        <w:textAlignment w:val="auto"/>
        <w:rPr>
          <w:rFonts w:hint="eastAsia" w:asciiTheme="minorEastAsia" w:hAnsiTheme="minorEastAsia" w:eastAsiaTheme="minorEastAsia" w:cstheme="minorEastAsia"/>
        </w:rPr>
      </w:pPr>
      <w:r>
        <w:rPr>
          <w:rFonts w:hint="eastAsia" w:asciiTheme="minorEastAsia" w:hAnsiTheme="minorEastAsia" w:eastAsiaTheme="minorEastAsia" w:cstheme="minorEastAsia"/>
          <w:lang w:eastAsia="zh-CN"/>
        </w:rPr>
        <w:t>广州市市场监督管理局</w:t>
      </w:r>
      <w:r>
        <w:rPr>
          <w:rFonts w:hint="eastAsia" w:asciiTheme="minorEastAsia" w:hAnsiTheme="minorEastAsia" w:eastAsiaTheme="minorEastAsia" w:cstheme="minorEastAsia"/>
        </w:rPr>
        <w:t>普通化妆品备案问答（五十</w:t>
      </w:r>
      <w:r>
        <w:rPr>
          <w:rFonts w:hint="eastAsia" w:asciiTheme="minorEastAsia" w:hAnsiTheme="minorEastAsia" w:eastAsiaTheme="minorEastAsia" w:cstheme="minorEastAsia"/>
          <w:lang w:eastAsia="zh-CN"/>
        </w:rPr>
        <w:t>九</w:t>
      </w:r>
      <w:r>
        <w:rPr>
          <w:rFonts w:hint="eastAsia" w:asciiTheme="minorEastAsia" w:hAnsiTheme="minorEastAsia" w:eastAsiaTheme="minorEastAsia" w:cstheme="minorEastAsia"/>
        </w:rPr>
        <w:t>期）</w:t>
      </w:r>
    </w:p>
    <w:p>
      <w:pPr>
        <w:keepNext w:val="0"/>
        <w:keepLines w:val="0"/>
        <w:pageBreakBefore w:val="0"/>
        <w:widowControl w:val="0"/>
        <w:numPr>
          <w:ilvl w:val="0"/>
          <w:numId w:val="1"/>
        </w:numPr>
        <w:kinsoku/>
        <w:wordWrap/>
        <w:overflowPunct/>
        <w:topLinePunct w:val="0"/>
        <w:autoSpaceDE/>
        <w:autoSpaceDN/>
        <w:bidi w:val="0"/>
        <w:adjustRightInd/>
        <w:snapToGrid/>
        <w:spacing w:line="480" w:lineRule="atLeast"/>
        <w:ind w:left="420" w:leftChars="0" w:hanging="420" w:firstLineChars="0"/>
        <w:textAlignment w:val="auto"/>
        <w:rPr>
          <w:rFonts w:hint="eastAsia" w:asciiTheme="minorEastAsia" w:hAnsiTheme="minorEastAsia" w:eastAsiaTheme="minorEastAsia" w:cstheme="minorEastAsia"/>
        </w:rPr>
      </w:pPr>
      <w:r>
        <w:rPr>
          <w:rFonts w:hint="eastAsia" w:asciiTheme="minorEastAsia" w:hAnsiTheme="minorEastAsia" w:eastAsiaTheme="minorEastAsia" w:cstheme="minorEastAsia"/>
        </w:rPr>
        <w:t>关于召开2024中国香料香精化妆品行业年会暨产业博览会的通知（第一轮）</w:t>
      </w:r>
    </w:p>
    <w:p>
      <w:pPr>
        <w:keepNext w:val="0"/>
        <w:keepLines w:val="0"/>
        <w:pageBreakBefore w:val="0"/>
        <w:widowControl w:val="0"/>
        <w:numPr>
          <w:ilvl w:val="0"/>
          <w:numId w:val="1"/>
        </w:numPr>
        <w:kinsoku/>
        <w:wordWrap/>
        <w:overflowPunct/>
        <w:topLinePunct w:val="0"/>
        <w:autoSpaceDE/>
        <w:autoSpaceDN/>
        <w:bidi w:val="0"/>
        <w:adjustRightInd/>
        <w:snapToGrid/>
        <w:spacing w:line="480" w:lineRule="atLeast"/>
        <w:ind w:left="420" w:leftChars="0" w:hanging="420" w:firstLineChars="0"/>
        <w:textAlignment w:val="auto"/>
        <w:rPr>
          <w:rFonts w:hint="eastAsia" w:asciiTheme="minorEastAsia" w:hAnsiTheme="minorEastAsia" w:eastAsiaTheme="minorEastAsia" w:cstheme="minorEastAsia"/>
        </w:rPr>
      </w:pPr>
      <w:r>
        <w:rPr>
          <w:rFonts w:hint="eastAsia" w:asciiTheme="minorEastAsia" w:hAnsiTheme="minorEastAsia" w:eastAsiaTheme="minorEastAsia" w:cstheme="minorEastAsia"/>
        </w:rPr>
        <w:t>关于召开第44届(2024)中国洗涤用品行业年会的通知(第一轮)</w:t>
      </w:r>
    </w:p>
    <w:p>
      <w:pPr>
        <w:keepNext w:val="0"/>
        <w:keepLines w:val="0"/>
        <w:pageBreakBefore w:val="0"/>
        <w:widowControl w:val="0"/>
        <w:numPr>
          <w:ilvl w:val="0"/>
          <w:numId w:val="1"/>
        </w:numPr>
        <w:kinsoku/>
        <w:wordWrap/>
        <w:overflowPunct/>
        <w:topLinePunct w:val="0"/>
        <w:autoSpaceDE/>
        <w:autoSpaceDN/>
        <w:bidi w:val="0"/>
        <w:adjustRightInd/>
        <w:snapToGrid/>
        <w:spacing w:line="480" w:lineRule="atLeast"/>
        <w:ind w:left="420" w:leftChars="0" w:hanging="420" w:firstLineChars="0"/>
        <w:textAlignment w:val="auto"/>
        <w:rPr>
          <w:rFonts w:hint="eastAsia" w:asciiTheme="minorEastAsia" w:hAnsiTheme="minorEastAsia" w:eastAsiaTheme="minorEastAsia" w:cstheme="minorEastAsia"/>
        </w:rPr>
      </w:pPr>
      <w:r>
        <w:rPr>
          <w:rFonts w:hint="eastAsia" w:asciiTheme="minorEastAsia" w:hAnsiTheme="minorEastAsia" w:eastAsiaTheme="minorEastAsia" w:cstheme="minorEastAsia"/>
        </w:rPr>
        <w:t>官宣定档-2024CXBE华东美妆日化技术供应链创新博览会10月在南京举办！</w:t>
      </w:r>
    </w:p>
    <w:p>
      <w:pPr>
        <w:keepNext w:val="0"/>
        <w:keepLines w:val="0"/>
        <w:pageBreakBefore w:val="0"/>
        <w:widowControl w:val="0"/>
        <w:numPr>
          <w:ilvl w:val="0"/>
          <w:numId w:val="1"/>
        </w:numPr>
        <w:kinsoku/>
        <w:wordWrap/>
        <w:overflowPunct/>
        <w:topLinePunct w:val="0"/>
        <w:autoSpaceDE/>
        <w:autoSpaceDN/>
        <w:bidi w:val="0"/>
        <w:adjustRightInd/>
        <w:snapToGrid/>
        <w:spacing w:line="480" w:lineRule="atLeast"/>
        <w:ind w:left="420" w:leftChars="0" w:hanging="420" w:firstLineChars="0"/>
        <w:textAlignment w:val="auto"/>
        <w:rPr>
          <w:rFonts w:hint="eastAsia" w:asciiTheme="minorEastAsia" w:hAnsiTheme="minorEastAsia" w:eastAsiaTheme="minorEastAsia" w:cstheme="minorEastAsia"/>
          <w:lang w:val="en-US" w:eastAsia="zh-CN"/>
        </w:rPr>
      </w:pPr>
      <w:r>
        <w:rPr>
          <w:rFonts w:hint="eastAsia" w:asciiTheme="minorEastAsia" w:hAnsiTheme="minorEastAsia" w:eastAsiaTheme="minorEastAsia" w:cstheme="minorEastAsia"/>
          <w:lang w:val="en-US" w:eastAsia="zh-CN"/>
        </w:rPr>
        <w:t>《CCTV 匠心美妆 品质之光》申报工作正式启动！</w:t>
      </w:r>
    </w:p>
    <w:p>
      <w:pPr>
        <w:keepNext w:val="0"/>
        <w:keepLines w:val="0"/>
        <w:pageBreakBefore w:val="0"/>
        <w:widowControl w:val="0"/>
        <w:numPr>
          <w:ilvl w:val="0"/>
          <w:numId w:val="1"/>
        </w:numPr>
        <w:kinsoku/>
        <w:wordWrap/>
        <w:overflowPunct/>
        <w:topLinePunct w:val="0"/>
        <w:autoSpaceDE/>
        <w:autoSpaceDN/>
        <w:bidi w:val="0"/>
        <w:adjustRightInd/>
        <w:snapToGrid/>
        <w:spacing w:line="480" w:lineRule="atLeast"/>
        <w:ind w:left="420" w:leftChars="0" w:hanging="420" w:firstLineChars="0"/>
        <w:textAlignment w:val="auto"/>
        <w:rPr>
          <w:rFonts w:hint="eastAsia" w:asciiTheme="minorEastAsia" w:hAnsiTheme="minorEastAsia" w:eastAsiaTheme="minorEastAsia" w:cstheme="minorEastAsia"/>
          <w:lang w:val="en-US" w:eastAsia="zh-CN"/>
        </w:rPr>
      </w:pPr>
      <w:r>
        <w:rPr>
          <w:rFonts w:hint="eastAsia" w:asciiTheme="minorEastAsia" w:hAnsiTheme="minorEastAsia" w:eastAsiaTheme="minorEastAsia" w:cstheme="minorEastAsia"/>
          <w:lang w:val="en-US" w:eastAsia="zh-CN"/>
        </w:rPr>
        <w:t>人民网点赞苏州协和药业：重研发强品质 感受国货护肤新力量</w:t>
      </w:r>
    </w:p>
    <w:p>
      <w:pPr>
        <w:keepNext w:val="0"/>
        <w:keepLines w:val="0"/>
        <w:pageBreakBefore w:val="0"/>
        <w:widowControl w:val="0"/>
        <w:numPr>
          <w:ilvl w:val="0"/>
          <w:numId w:val="1"/>
        </w:numPr>
        <w:kinsoku/>
        <w:wordWrap/>
        <w:overflowPunct/>
        <w:topLinePunct w:val="0"/>
        <w:autoSpaceDE/>
        <w:autoSpaceDN/>
        <w:bidi w:val="0"/>
        <w:adjustRightInd/>
        <w:snapToGrid/>
        <w:spacing w:line="480" w:lineRule="atLeast"/>
        <w:ind w:left="420" w:leftChars="0" w:hanging="420" w:firstLineChars="0"/>
        <w:textAlignment w:val="auto"/>
        <w:rPr>
          <w:rFonts w:hint="eastAsia" w:asciiTheme="minorEastAsia" w:hAnsiTheme="minorEastAsia" w:eastAsiaTheme="minorEastAsia" w:cstheme="minorEastAsia"/>
          <w:lang w:val="en-US" w:eastAsia="zh-CN"/>
        </w:rPr>
      </w:pPr>
      <w:r>
        <w:rPr>
          <w:rFonts w:hint="eastAsia" w:asciiTheme="minorEastAsia" w:hAnsiTheme="minorEastAsia" w:eastAsiaTheme="minorEastAsia" w:cstheme="minorEastAsia"/>
          <w:lang w:val="en-US" w:eastAsia="zh-CN"/>
        </w:rPr>
        <w:t>喜报！蜜思肤荣获“苏州知名品牌”</w:t>
      </w:r>
    </w:p>
    <w:p>
      <w:pPr>
        <w:rPr>
          <w:rFonts w:hint="eastAsia" w:asciiTheme="minorEastAsia" w:hAnsiTheme="minorEastAsia" w:eastAsiaTheme="minorEastAsia" w:cstheme="minorEastAsia"/>
          <w:lang w:val="en-US" w:eastAsia="zh-CN"/>
        </w:rPr>
      </w:pPr>
    </w:p>
    <w:p>
      <w:pPr>
        <w:rPr>
          <w:rFonts w:hint="eastAsia" w:asciiTheme="minorEastAsia" w:hAnsiTheme="minorEastAsia" w:eastAsiaTheme="minorEastAsia" w:cstheme="minorEastAsia"/>
          <w:lang w:val="en-US" w:eastAsia="zh-CN"/>
        </w:rPr>
      </w:pPr>
    </w:p>
    <w:p>
      <w:pPr>
        <w:rPr>
          <w:rFonts w:hint="eastAsia" w:asciiTheme="minorEastAsia" w:hAnsiTheme="minorEastAsia" w:eastAsiaTheme="minorEastAsia" w:cstheme="minorEastAsia"/>
          <w:lang w:val="en-US" w:eastAsia="zh-CN"/>
        </w:rPr>
      </w:pPr>
      <w:bookmarkStart w:id="0" w:name="_GoBack"/>
      <w:bookmarkEnd w:id="0"/>
    </w:p>
    <w:p>
      <w:pPr>
        <w:keepNext w:val="0"/>
        <w:keepLines w:val="0"/>
        <w:pageBreakBefore w:val="0"/>
        <w:widowControl w:val="0"/>
        <w:kinsoku/>
        <w:wordWrap/>
        <w:overflowPunct/>
        <w:topLinePunct w:val="0"/>
        <w:autoSpaceDE/>
        <w:autoSpaceDN/>
        <w:bidi w:val="0"/>
        <w:adjustRightInd/>
        <w:snapToGrid/>
        <w:spacing w:after="157" w:afterLines="50"/>
        <w:ind w:left="0" w:leftChars="0" w:firstLine="0" w:firstLineChars="0"/>
        <w:jc w:val="center"/>
        <w:textAlignment w:val="auto"/>
        <w:rPr>
          <w:rFonts w:hint="eastAsia" w:ascii="黑体" w:hAnsi="黑体" w:eastAsia="黑体" w:cs="黑体"/>
          <w:spacing w:val="-6"/>
          <w:sz w:val="36"/>
          <w:szCs w:val="36"/>
        </w:rPr>
      </w:pPr>
      <w:r>
        <w:rPr>
          <w:rFonts w:hint="eastAsia" w:ascii="黑体" w:hAnsi="黑体" w:eastAsia="黑体" w:cs="黑体"/>
          <w:spacing w:val="-6"/>
          <w:sz w:val="36"/>
          <w:szCs w:val="36"/>
        </w:rPr>
        <w:t>国家药监局：全国化妆品安全评估工作宣贯会议召开</w:t>
      </w:r>
    </w:p>
    <w:p>
      <w:pPr>
        <w:rPr>
          <w:rFonts w:hint="eastAsia" w:asciiTheme="minorEastAsia" w:hAnsiTheme="minorEastAsia" w:eastAsiaTheme="minorEastAsia" w:cstheme="minorEastAsia"/>
          <w:sz w:val="24"/>
        </w:rPr>
      </w:pPr>
      <w:r>
        <w:rPr>
          <w:rFonts w:hint="eastAsia" w:asciiTheme="minorEastAsia" w:hAnsiTheme="minorEastAsia" w:eastAsiaTheme="minorEastAsia" w:cstheme="minorEastAsia"/>
          <w:sz w:val="24"/>
        </w:rPr>
        <w:t>5月24日，国家药监局化妆品监管司在河北雄安召开化妆品安全评估工作宣贯会议。</w:t>
      </w:r>
    </w:p>
    <w:p>
      <w:pPr>
        <w:rPr>
          <w:rFonts w:hint="eastAsia" w:asciiTheme="minorEastAsia" w:hAnsiTheme="minorEastAsia" w:eastAsiaTheme="minorEastAsia" w:cstheme="minorEastAsia"/>
          <w:sz w:val="24"/>
        </w:rPr>
      </w:pPr>
      <w:r>
        <w:rPr>
          <w:rFonts w:hint="eastAsia" w:asciiTheme="minorEastAsia" w:hAnsiTheme="minorEastAsia" w:eastAsiaTheme="minorEastAsia" w:cstheme="minorEastAsia"/>
          <w:sz w:val="24"/>
        </w:rPr>
        <w:t>会议指出，化妆品安全评估是行业高质量发展的基础性工程，是《化妆品监督管理条例》确立的核心制度，各级药品监管部门要持续推动化妆品安全评估体系建设，督促引导化妆品注册人、备案人落实相关法规和技术文件要求，做好产品上市前安全评估和上市后不良反应监测，持续提升化妆品质量安全保障水平。化妆品监管司将对及时开展完整版安全评估的化妆品企业予以宣传推广。</w:t>
      </w:r>
    </w:p>
    <w:p>
      <w:pPr>
        <w:rPr>
          <w:rFonts w:hint="eastAsia" w:asciiTheme="minorEastAsia" w:hAnsiTheme="minorEastAsia" w:eastAsiaTheme="minorEastAsia" w:cstheme="minorEastAsia"/>
          <w:sz w:val="24"/>
        </w:rPr>
      </w:pPr>
      <w:r>
        <w:rPr>
          <w:rFonts w:hint="eastAsia" w:asciiTheme="minorEastAsia" w:hAnsiTheme="minorEastAsia" w:eastAsiaTheme="minorEastAsia" w:cstheme="minorEastAsia"/>
          <w:sz w:val="24"/>
        </w:rPr>
        <w:t>会议要求，各级药品监管部门要高度重视化妆品安全评估制度的贯彻落实，大力开展宣传培训，同时做好调查研究，及时掌握企业在开展安全评估中存在的问题和困难，帮扶指导企业纾困解难；技术支撑部门要持续探索研究安全评估新技术、新方法，进一步利用已上市产品的监管大数据，丰富完善化妆品原料信息，为化妆品安全评估提供数据和技术支持；化妆品注册人、备案人要进一步强化质量安全意识和主体责任意识，持续提升化妆品质量管理体系和安全评估能力，做好产品研发和生产过程管理，确保上市产品安全。</w:t>
      </w:r>
    </w:p>
    <w:p>
      <w:pPr>
        <w:rPr>
          <w:rFonts w:hint="eastAsia" w:asciiTheme="minorEastAsia" w:hAnsiTheme="minorEastAsia" w:eastAsiaTheme="minorEastAsia" w:cstheme="minorEastAsia"/>
          <w:sz w:val="24"/>
        </w:rPr>
      </w:pPr>
      <w:r>
        <w:rPr>
          <w:rFonts w:hint="eastAsia" w:asciiTheme="minorEastAsia" w:hAnsiTheme="minorEastAsia" w:eastAsiaTheme="minorEastAsia" w:cstheme="minorEastAsia"/>
          <w:sz w:val="24"/>
        </w:rPr>
        <w:t>国家药监局化妆品监管司、中检院、高研院相关人员,各省（区、市）和新疆生产建设兵团药监局备案管理工作处室负责人参加会议。</w:t>
      </w:r>
    </w:p>
    <w:p>
      <w:pPr>
        <w:keepNext w:val="0"/>
        <w:keepLines w:val="0"/>
        <w:pageBreakBefore w:val="0"/>
        <w:widowControl w:val="0"/>
        <w:kinsoku/>
        <w:wordWrap/>
        <w:overflowPunct/>
        <w:topLinePunct w:val="0"/>
        <w:autoSpaceDE/>
        <w:autoSpaceDN/>
        <w:bidi w:val="0"/>
        <w:adjustRightInd/>
        <w:snapToGrid/>
        <w:spacing w:after="469" w:afterLines="150"/>
        <w:jc w:val="right"/>
        <w:textAlignment w:val="auto"/>
        <w:rPr>
          <w:rFonts w:hint="eastAsia" w:asciiTheme="minorEastAsia" w:hAnsiTheme="minorEastAsia" w:eastAsiaTheme="minorEastAsia" w:cstheme="minorEastAsia"/>
          <w:sz w:val="24"/>
          <w:lang w:eastAsia="zh-CN"/>
        </w:rPr>
      </w:pPr>
      <w:r>
        <w:rPr>
          <w:rFonts w:hint="eastAsia" w:asciiTheme="minorEastAsia" w:hAnsiTheme="minorEastAsia" w:eastAsiaTheme="minorEastAsia" w:cstheme="minorEastAsia"/>
          <w:sz w:val="24"/>
          <w:lang w:eastAsia="zh-CN"/>
        </w:rPr>
        <w:t>（</w:t>
      </w:r>
      <w:r>
        <w:rPr>
          <w:rFonts w:hint="eastAsia" w:asciiTheme="minorEastAsia" w:hAnsiTheme="minorEastAsia" w:eastAsiaTheme="minorEastAsia" w:cstheme="minorEastAsia"/>
          <w:sz w:val="24"/>
        </w:rPr>
        <w:t>来源：国家药监局</w:t>
      </w:r>
      <w:r>
        <w:rPr>
          <w:rFonts w:hint="eastAsia" w:asciiTheme="minorEastAsia" w:hAnsiTheme="minorEastAsia" w:eastAsiaTheme="minorEastAsia" w:cstheme="minorEastAsia"/>
          <w:sz w:val="24"/>
          <w:lang w:eastAsia="zh-CN"/>
        </w:rPr>
        <w:t>）</w:t>
      </w:r>
    </w:p>
    <w:p>
      <w:pPr>
        <w:keepNext w:val="0"/>
        <w:keepLines w:val="0"/>
        <w:pageBreakBefore w:val="0"/>
        <w:widowControl w:val="0"/>
        <w:kinsoku/>
        <w:wordWrap/>
        <w:overflowPunct/>
        <w:topLinePunct w:val="0"/>
        <w:autoSpaceDE/>
        <w:autoSpaceDN/>
        <w:bidi w:val="0"/>
        <w:adjustRightInd/>
        <w:snapToGrid/>
        <w:spacing w:after="157" w:afterLines="50"/>
        <w:ind w:left="0" w:leftChars="0" w:firstLine="0" w:firstLineChars="0"/>
        <w:jc w:val="center"/>
        <w:textAlignment w:val="auto"/>
        <w:rPr>
          <w:rFonts w:hint="eastAsia" w:ascii="黑体" w:hAnsi="黑体" w:eastAsia="黑体" w:cs="黑体"/>
          <w:spacing w:val="-6"/>
          <w:sz w:val="36"/>
          <w:szCs w:val="36"/>
        </w:rPr>
      </w:pPr>
      <w:r>
        <w:rPr>
          <w:rFonts w:hint="eastAsia" w:ascii="黑体" w:hAnsi="黑体" w:eastAsia="黑体" w:cs="黑体"/>
          <w:spacing w:val="-6"/>
          <w:sz w:val="36"/>
          <w:szCs w:val="36"/>
        </w:rPr>
        <w:t>江苏省药监局在苏州举办全省化妆品生产监管培训班</w:t>
      </w:r>
    </w:p>
    <w:p>
      <w:pPr>
        <w:rPr>
          <w:rFonts w:hint="eastAsia" w:asciiTheme="minorEastAsia" w:hAnsiTheme="minorEastAsia" w:eastAsiaTheme="minorEastAsia" w:cstheme="minorEastAsia"/>
        </w:rPr>
      </w:pPr>
      <w:r>
        <w:rPr>
          <w:rFonts w:hint="eastAsia" w:asciiTheme="minorEastAsia" w:hAnsiTheme="minorEastAsia" w:eastAsiaTheme="minorEastAsia" w:cstheme="minorEastAsia"/>
        </w:rPr>
        <w:t>为深入落实《化妆品质量管理规范》宣贯要求，加强我省化妆品监管队伍能力建设，提高我省化妆品生产监管人员的理论和实践水平，近日，省药监局举办全省化妆品生产监管培训班。省药监局二级巡视员张春平出席会议并讲话，省药监局有关处室、直属单位、各检查分局及全省各设区市市场局相关负责化妆品生产监管约80人参加了此次培训。</w:t>
      </w:r>
    </w:p>
    <w:p>
      <w:pPr>
        <w:rPr>
          <w:rFonts w:hint="eastAsia" w:asciiTheme="minorEastAsia" w:hAnsiTheme="minorEastAsia" w:eastAsiaTheme="minorEastAsia" w:cstheme="minorEastAsia"/>
          <w:lang w:eastAsia="zh-CN"/>
        </w:rPr>
      </w:pPr>
      <w:r>
        <w:rPr>
          <w:rFonts w:hint="eastAsia" w:asciiTheme="minorEastAsia" w:hAnsiTheme="minorEastAsia" w:eastAsiaTheme="minorEastAsia" w:cstheme="minorEastAsia"/>
        </w:rPr>
        <w:t>在开班仪式上，张春平强调</w:t>
      </w:r>
      <w:r>
        <w:rPr>
          <w:rFonts w:hint="eastAsia" w:asciiTheme="minorEastAsia" w:hAnsiTheme="minorEastAsia" w:eastAsiaTheme="minorEastAsia" w:cstheme="minorEastAsia"/>
          <w:lang w:eastAsia="zh-CN"/>
        </w:rPr>
        <w:t>：</w:t>
      </w:r>
    </w:p>
    <w:p>
      <w:pPr>
        <w:rPr>
          <w:rFonts w:hint="eastAsia" w:asciiTheme="minorEastAsia" w:hAnsiTheme="minorEastAsia" w:eastAsiaTheme="minorEastAsia" w:cstheme="minorEastAsia"/>
        </w:rPr>
      </w:pPr>
      <w:r>
        <w:rPr>
          <w:rFonts w:hint="eastAsia" w:asciiTheme="minorEastAsia" w:hAnsiTheme="minorEastAsia" w:eastAsiaTheme="minorEastAsia" w:cstheme="minorEastAsia"/>
        </w:rPr>
        <w:t>一是加强法律法规学习，提高依法行政能力。化妆品监管是一项法律性、政策性、专业性都很强的工作，涉及的法规多、标准多，更新快，同时，行政相对人和广大消费者及社会各界的法律意识、维权意识不断增强，对执法者依法监管的意识、能力和水平等都提出了更高要求。只有学懂弄通法律法规，吃透法律法规本质要义，才能从根本上提高依法行政能力，才能精准严格依法行政，才能践行“人民权力人民用”“行使权力为人民”的宗旨。</w:t>
      </w:r>
    </w:p>
    <w:p>
      <w:pPr>
        <w:rPr>
          <w:rFonts w:hint="eastAsia" w:asciiTheme="minorEastAsia" w:hAnsiTheme="minorEastAsia" w:eastAsiaTheme="minorEastAsia" w:cstheme="minorEastAsia"/>
        </w:rPr>
      </w:pPr>
      <w:r>
        <w:rPr>
          <w:rFonts w:hint="eastAsia" w:asciiTheme="minorEastAsia" w:hAnsiTheme="minorEastAsia" w:eastAsiaTheme="minorEastAsia" w:cstheme="minorEastAsia"/>
        </w:rPr>
        <w:t>二是加强业务技能学习，提高实际履职能力。化妆品生产监管是一项实践性很强的工作，在实际监管工作中，无论是发现问题还是解决问题，不仅需要具备扎实的法律法规理论基础，还更需要具备准确把握与运用法律法规及政策的能力和水平。</w:t>
      </w:r>
    </w:p>
    <w:p>
      <w:pPr>
        <w:rPr>
          <w:rFonts w:hint="eastAsia" w:asciiTheme="minorEastAsia" w:hAnsiTheme="minorEastAsia" w:eastAsiaTheme="minorEastAsia" w:cstheme="minorEastAsia"/>
        </w:rPr>
      </w:pPr>
      <w:r>
        <w:rPr>
          <w:rFonts w:hint="eastAsia" w:asciiTheme="minorEastAsia" w:hAnsiTheme="minorEastAsia" w:eastAsiaTheme="minorEastAsia" w:cstheme="minorEastAsia"/>
        </w:rPr>
        <w:t>三是严格遵守培训纪律，努力做到学以致用。监管人员要端正态度，虚心学习，讲究方法、学以致用，遵守纪律，树立形象。要积极挖掘自身潜力，苦练内功，全面提升业务技能和综合素质，既要有良好的沟通能力与技巧，还要有扎实的专业知识，同时要有较好的文字功底。</w:t>
      </w:r>
    </w:p>
    <w:p>
      <w:pPr>
        <w:rPr>
          <w:rFonts w:hint="eastAsia" w:asciiTheme="minorEastAsia" w:hAnsiTheme="minorEastAsia" w:eastAsiaTheme="minorEastAsia" w:cstheme="minorEastAsia"/>
        </w:rPr>
      </w:pPr>
      <w:r>
        <w:rPr>
          <w:rFonts w:hint="eastAsia" w:asciiTheme="minorEastAsia" w:hAnsiTheme="minorEastAsia" w:eastAsiaTheme="minorEastAsia" w:cstheme="minorEastAsia"/>
        </w:rPr>
        <w:t>本次培训班以理论与实践相结合的形式开展培训。理论培训邀请了药品监管系统专家骨干以及企业专家分别对化妆品上市后监管法规、长江三角洲区域执行化妆品生产质量管理规范若干问题的指导意见、化妆品生产企业检查的常见问题、化妆品生产监管系统、落实化妆品生产企业质量安全主体责任进行了解读和分享；实训环节组织学员到企业现场学习水处理、微生物检测、生产工艺验证等技术性实际操作培训。本次培训受到学员热烈反响，纷纷表示本次培训内容新颖实用，启发和收获颇多，具有很大实践意义，将在日后的监管工作中把学习成果内化于心、外化于行，把此次培训成果转化运用到实际监管工作中。</w:t>
      </w:r>
    </w:p>
    <w:p>
      <w:pPr>
        <w:jc w:val="right"/>
        <w:rPr>
          <w:rFonts w:hint="eastAsia" w:asciiTheme="minorEastAsia" w:hAnsiTheme="minorEastAsia" w:eastAsiaTheme="minorEastAsia" w:cstheme="minorEastAsia"/>
          <w:lang w:eastAsia="zh-CN"/>
        </w:rPr>
      </w:pPr>
      <w:r>
        <w:rPr>
          <w:rFonts w:hint="eastAsia" w:asciiTheme="minorEastAsia" w:hAnsiTheme="minorEastAsia" w:eastAsiaTheme="minorEastAsia" w:cstheme="minorEastAsia"/>
        </w:rPr>
        <w:t>（来源：江苏省药品监督管理局）</w:t>
      </w:r>
    </w:p>
    <w:p>
      <w:pPr>
        <w:ind w:left="0" w:leftChars="0" w:firstLine="0" w:firstLineChars="0"/>
        <w:jc w:val="center"/>
        <w:rPr>
          <w:rFonts w:hint="eastAsia" w:ascii="黑体" w:hAnsi="黑体" w:eastAsia="黑体" w:cs="黑体"/>
          <w:sz w:val="36"/>
          <w:szCs w:val="36"/>
        </w:rPr>
      </w:pPr>
      <w:r>
        <w:rPr>
          <w:rFonts w:hint="eastAsia" w:ascii="黑体" w:hAnsi="黑体" w:eastAsia="黑体" w:cs="黑体"/>
          <w:sz w:val="36"/>
          <w:szCs w:val="36"/>
        </w:rPr>
        <w:t>2024年江苏省“5·25爱肤日”宣传活动</w:t>
      </w:r>
    </w:p>
    <w:p>
      <w:pPr>
        <w:keepNext w:val="0"/>
        <w:keepLines w:val="0"/>
        <w:pageBreakBefore w:val="0"/>
        <w:widowControl w:val="0"/>
        <w:kinsoku/>
        <w:wordWrap/>
        <w:overflowPunct/>
        <w:topLinePunct w:val="0"/>
        <w:autoSpaceDE/>
        <w:autoSpaceDN/>
        <w:bidi w:val="0"/>
        <w:adjustRightInd/>
        <w:snapToGrid/>
        <w:spacing w:after="157" w:afterLines="50"/>
        <w:ind w:left="0" w:leftChars="0" w:firstLine="0" w:firstLineChars="0"/>
        <w:jc w:val="center"/>
        <w:textAlignment w:val="auto"/>
        <w:rPr>
          <w:rFonts w:hint="eastAsia" w:ascii="黑体" w:hAnsi="黑体" w:eastAsia="黑体" w:cs="黑体"/>
          <w:sz w:val="36"/>
          <w:szCs w:val="36"/>
        </w:rPr>
      </w:pPr>
      <w:r>
        <w:rPr>
          <w:rFonts w:hint="eastAsia" w:ascii="黑体" w:hAnsi="黑体" w:eastAsia="黑体" w:cs="黑体"/>
          <w:sz w:val="36"/>
          <w:szCs w:val="36"/>
        </w:rPr>
        <w:t>启动仪式在盐城举办</w:t>
      </w:r>
    </w:p>
    <w:p>
      <w:pPr>
        <w:keepNext w:val="0"/>
        <w:keepLines w:val="0"/>
        <w:pageBreakBefore w:val="0"/>
        <w:widowControl w:val="0"/>
        <w:kinsoku/>
        <w:wordWrap/>
        <w:overflowPunct/>
        <w:topLinePunct w:val="0"/>
        <w:autoSpaceDE/>
        <w:autoSpaceDN/>
        <w:bidi w:val="0"/>
        <w:adjustRightInd/>
        <w:snapToGrid/>
        <w:spacing w:line="480" w:lineRule="atLeast"/>
        <w:textAlignment w:val="auto"/>
        <w:rPr>
          <w:rFonts w:hint="eastAsia" w:asciiTheme="minorEastAsia" w:hAnsiTheme="minorEastAsia" w:eastAsiaTheme="minorEastAsia" w:cstheme="minorEastAsia"/>
        </w:rPr>
      </w:pPr>
      <w:r>
        <w:rPr>
          <w:rFonts w:hint="eastAsia" w:asciiTheme="minorEastAsia" w:hAnsiTheme="minorEastAsia" w:eastAsiaTheme="minorEastAsia" w:cstheme="minorEastAsia"/>
        </w:rPr>
        <w:t>5月21日，江苏省“安全用妆 法治同行——5·25爱肤日”宣传活动启动仪式在盐城举办。省药监局二级巡视员张春平出席仪式并讲话。</w:t>
      </w:r>
    </w:p>
    <w:p>
      <w:pPr>
        <w:keepNext w:val="0"/>
        <w:keepLines w:val="0"/>
        <w:pageBreakBefore w:val="0"/>
        <w:widowControl w:val="0"/>
        <w:kinsoku/>
        <w:wordWrap/>
        <w:overflowPunct/>
        <w:topLinePunct w:val="0"/>
        <w:autoSpaceDE/>
        <w:autoSpaceDN/>
        <w:bidi w:val="0"/>
        <w:adjustRightInd/>
        <w:snapToGrid/>
        <w:spacing w:line="480" w:lineRule="atLeast"/>
        <w:textAlignment w:val="auto"/>
        <w:rPr>
          <w:rFonts w:hint="eastAsia" w:asciiTheme="minorEastAsia" w:hAnsiTheme="minorEastAsia" w:eastAsiaTheme="minorEastAsia" w:cstheme="minorEastAsia"/>
        </w:rPr>
      </w:pPr>
      <w:r>
        <w:rPr>
          <w:rFonts w:hint="eastAsia" w:asciiTheme="minorEastAsia" w:hAnsiTheme="minorEastAsia" w:eastAsiaTheme="minorEastAsia" w:cstheme="minorEastAsia"/>
        </w:rPr>
        <w:t>“5·25爱肤日”作为全国化妆品不良反应监测科普宣传活动，至今已连续举办10年。今年的主题为“安全用妆 法治同行”，旨在进一步宣传化妆品相关法律法规，加强行业自律，促进公众提升化妆品安全认知水平，在全社会营造安全使用化妆品的良好氛围。</w:t>
      </w:r>
    </w:p>
    <w:p>
      <w:pPr>
        <w:keepNext w:val="0"/>
        <w:keepLines w:val="0"/>
        <w:pageBreakBefore w:val="0"/>
        <w:widowControl w:val="0"/>
        <w:kinsoku/>
        <w:wordWrap/>
        <w:overflowPunct/>
        <w:topLinePunct w:val="0"/>
        <w:autoSpaceDE/>
        <w:autoSpaceDN/>
        <w:bidi w:val="0"/>
        <w:adjustRightInd/>
        <w:snapToGrid/>
        <w:spacing w:line="480" w:lineRule="atLeast"/>
        <w:textAlignment w:val="auto"/>
        <w:rPr>
          <w:rFonts w:hint="eastAsia" w:asciiTheme="minorEastAsia" w:hAnsiTheme="minorEastAsia" w:eastAsiaTheme="minorEastAsia" w:cstheme="minorEastAsia"/>
        </w:rPr>
      </w:pPr>
      <w:r>
        <w:rPr>
          <w:rFonts w:hint="eastAsia" w:asciiTheme="minorEastAsia" w:hAnsiTheme="minorEastAsia" w:eastAsiaTheme="minorEastAsia" w:cstheme="minorEastAsia"/>
        </w:rPr>
        <w:t>张春平在致辞中表示，近年来，随着化妆品市场的快速发展，化妆品安全问题也日益凸显。面对新形势和新要求，要充分发挥政府在化妆品安全监管中的主导作用，加强监管力度，完善监管制度，提高监管效能。全省要围绕“安全用妆 法治同行”宣传主题，紧抓宣传重点，全方位开展宣传：</w:t>
      </w:r>
    </w:p>
    <w:p>
      <w:pPr>
        <w:keepNext w:val="0"/>
        <w:keepLines w:val="0"/>
        <w:pageBreakBefore w:val="0"/>
        <w:widowControl w:val="0"/>
        <w:kinsoku/>
        <w:wordWrap/>
        <w:overflowPunct/>
        <w:topLinePunct w:val="0"/>
        <w:autoSpaceDE/>
        <w:autoSpaceDN/>
        <w:bidi w:val="0"/>
        <w:adjustRightInd/>
        <w:snapToGrid/>
        <w:spacing w:line="480" w:lineRule="atLeast"/>
        <w:textAlignment w:val="auto"/>
        <w:rPr>
          <w:rFonts w:hint="eastAsia" w:asciiTheme="minorEastAsia" w:hAnsiTheme="minorEastAsia" w:eastAsiaTheme="minorEastAsia" w:cstheme="minorEastAsia"/>
        </w:rPr>
      </w:pPr>
      <w:r>
        <w:rPr>
          <w:rFonts w:hint="eastAsia" w:asciiTheme="minorEastAsia" w:hAnsiTheme="minorEastAsia" w:eastAsiaTheme="minorEastAsia" w:cstheme="minorEastAsia"/>
        </w:rPr>
        <w:t>一是要进一步加强《化妆品监督管理条例》《化妆品不良反应监测管理办法》等相关法规的宣贯，推动化妆品注备人落实质量安全主体责任和法定义务、加强行业自律。</w:t>
      </w:r>
    </w:p>
    <w:p>
      <w:pPr>
        <w:keepNext w:val="0"/>
        <w:keepLines w:val="0"/>
        <w:pageBreakBefore w:val="0"/>
        <w:widowControl w:val="0"/>
        <w:kinsoku/>
        <w:wordWrap/>
        <w:overflowPunct/>
        <w:topLinePunct w:val="0"/>
        <w:autoSpaceDE/>
        <w:autoSpaceDN/>
        <w:bidi w:val="0"/>
        <w:adjustRightInd/>
        <w:snapToGrid/>
        <w:spacing w:line="480" w:lineRule="atLeast"/>
        <w:textAlignment w:val="auto"/>
        <w:rPr>
          <w:rFonts w:hint="eastAsia" w:asciiTheme="minorEastAsia" w:hAnsiTheme="minorEastAsia" w:eastAsiaTheme="minorEastAsia" w:cstheme="minorEastAsia"/>
        </w:rPr>
      </w:pPr>
      <w:r>
        <w:rPr>
          <w:rFonts w:hint="eastAsia" w:asciiTheme="minorEastAsia" w:hAnsiTheme="minorEastAsia" w:eastAsiaTheme="minorEastAsia" w:cstheme="minorEastAsia"/>
        </w:rPr>
        <w:t>二是要加强化妆品及化妆品不良反应科普知识宣传普及，提高公众认知水平和合理使用化妆品的安全意识及依法维权意识。三是要多途径、多维度、多场景宣传推广国家药监局化妆品监管APP和江苏省“苏妆GO”小程序，引导社会公众利用信息化手段查询辩识依法注册备案的化妆品，及时报送化妆品不良反应报告。</w:t>
      </w:r>
    </w:p>
    <w:p>
      <w:pPr>
        <w:keepNext w:val="0"/>
        <w:keepLines w:val="0"/>
        <w:pageBreakBefore w:val="0"/>
        <w:widowControl w:val="0"/>
        <w:kinsoku/>
        <w:wordWrap/>
        <w:overflowPunct/>
        <w:topLinePunct w:val="0"/>
        <w:autoSpaceDE/>
        <w:autoSpaceDN/>
        <w:bidi w:val="0"/>
        <w:adjustRightInd/>
        <w:snapToGrid/>
        <w:spacing w:line="480" w:lineRule="atLeast"/>
        <w:textAlignment w:val="auto"/>
        <w:rPr>
          <w:rFonts w:hint="eastAsia" w:asciiTheme="minorEastAsia" w:hAnsiTheme="minorEastAsia" w:eastAsiaTheme="minorEastAsia" w:cstheme="minorEastAsia"/>
        </w:rPr>
      </w:pPr>
      <w:r>
        <w:rPr>
          <w:rFonts w:hint="eastAsia" w:asciiTheme="minorEastAsia" w:hAnsiTheme="minorEastAsia" w:eastAsiaTheme="minorEastAsia" w:cstheme="minorEastAsia"/>
        </w:rPr>
        <w:t>此次活动由省药监局，省药品不良反应监测中心主办，盐城市市场监管局、省药监局盐城检查分局、盐城市食品药品监督检验中心承办，现场通过诗朗诵、小品演绎以及专家咨询等方式加强对化妆品不良反应相关法规及“苏妆GO”小程序的宣传。</w:t>
      </w:r>
    </w:p>
    <w:p>
      <w:pPr>
        <w:keepNext w:val="0"/>
        <w:keepLines w:val="0"/>
        <w:pageBreakBefore w:val="0"/>
        <w:widowControl w:val="0"/>
        <w:kinsoku/>
        <w:wordWrap/>
        <w:overflowPunct/>
        <w:topLinePunct w:val="0"/>
        <w:autoSpaceDE/>
        <w:autoSpaceDN/>
        <w:bidi w:val="0"/>
        <w:adjustRightInd/>
        <w:snapToGrid/>
        <w:spacing w:line="480" w:lineRule="atLeast"/>
        <w:textAlignment w:val="auto"/>
        <w:rPr>
          <w:rFonts w:hint="eastAsia" w:asciiTheme="minorEastAsia" w:hAnsiTheme="minorEastAsia" w:eastAsiaTheme="minorEastAsia" w:cstheme="minorEastAsia"/>
        </w:rPr>
      </w:pPr>
      <w:r>
        <w:rPr>
          <w:rFonts w:hint="eastAsia" w:asciiTheme="minorEastAsia" w:hAnsiTheme="minorEastAsia" w:eastAsiaTheme="minorEastAsia" w:cstheme="minorEastAsia"/>
        </w:rPr>
        <w:t>同时，化妆品注册人备案人和经营企业代表宣读了《化妆品注册人备案人主体责任倡议书》和《化妆品诚信合规经营倡议书》，向全社会发出“安全用妆 法治同行”的倡议，让法治的精神在化妆品行业中得以传承和发扬。</w:t>
      </w:r>
    </w:p>
    <w:p>
      <w:pPr>
        <w:keepNext w:val="0"/>
        <w:keepLines w:val="0"/>
        <w:pageBreakBefore w:val="0"/>
        <w:widowControl w:val="0"/>
        <w:kinsoku/>
        <w:wordWrap/>
        <w:overflowPunct/>
        <w:topLinePunct w:val="0"/>
        <w:autoSpaceDE/>
        <w:autoSpaceDN/>
        <w:bidi w:val="0"/>
        <w:adjustRightInd/>
        <w:snapToGrid/>
        <w:spacing w:line="480" w:lineRule="atLeast"/>
        <w:textAlignment w:val="auto"/>
        <w:rPr>
          <w:rFonts w:hint="eastAsia" w:asciiTheme="minorEastAsia" w:hAnsiTheme="minorEastAsia" w:eastAsiaTheme="minorEastAsia" w:cstheme="minorEastAsia"/>
        </w:rPr>
      </w:pPr>
      <w:r>
        <w:rPr>
          <w:rFonts w:hint="eastAsia" w:asciiTheme="minorEastAsia" w:hAnsiTheme="minorEastAsia" w:eastAsiaTheme="minorEastAsia" w:cstheme="minorEastAsia"/>
        </w:rPr>
        <w:t>省药监局化妆品监管处、盐城市市场监管局、省药监局盐城检查分局、省药品不良反应监测中心主要负责同志出席启动仪式。</w:t>
      </w:r>
    </w:p>
    <w:p>
      <w:pPr>
        <w:keepNext w:val="0"/>
        <w:keepLines w:val="0"/>
        <w:pageBreakBefore w:val="0"/>
        <w:widowControl w:val="0"/>
        <w:kinsoku/>
        <w:wordWrap/>
        <w:overflowPunct/>
        <w:topLinePunct w:val="0"/>
        <w:autoSpaceDE/>
        <w:autoSpaceDN/>
        <w:bidi w:val="0"/>
        <w:adjustRightInd/>
        <w:snapToGrid/>
        <w:spacing w:line="480" w:lineRule="atLeast"/>
        <w:textAlignment w:val="auto"/>
        <w:rPr>
          <w:rFonts w:hint="eastAsia" w:asciiTheme="minorEastAsia" w:hAnsiTheme="minorEastAsia" w:eastAsiaTheme="minorEastAsia" w:cstheme="minorEastAsia"/>
        </w:rPr>
      </w:pPr>
      <w:r>
        <w:rPr>
          <w:rFonts w:hint="eastAsia" w:asciiTheme="minorEastAsia" w:hAnsiTheme="minorEastAsia" w:eastAsiaTheme="minorEastAsia" w:cstheme="minorEastAsia"/>
        </w:rPr>
        <w:t>盐城市市场监管局及相关直属单位、部分省级化妆品不良反应监测评价基地、盐城市美容美发协会、化妆品企业、新闻媒体以及消费者代表等300余人参加启动仪式。</w:t>
      </w:r>
    </w:p>
    <w:p>
      <w:pPr>
        <w:keepNext w:val="0"/>
        <w:keepLines w:val="0"/>
        <w:pageBreakBefore w:val="0"/>
        <w:widowControl w:val="0"/>
        <w:kinsoku/>
        <w:wordWrap/>
        <w:overflowPunct/>
        <w:topLinePunct w:val="0"/>
        <w:autoSpaceDE/>
        <w:autoSpaceDN/>
        <w:bidi w:val="0"/>
        <w:adjustRightInd/>
        <w:snapToGrid/>
        <w:spacing w:after="469" w:afterLines="150" w:line="480" w:lineRule="atLeast"/>
        <w:jc w:val="right"/>
        <w:textAlignment w:val="auto"/>
        <w:rPr>
          <w:rFonts w:hint="eastAsia" w:asciiTheme="minorEastAsia" w:hAnsiTheme="minorEastAsia" w:eastAsiaTheme="minorEastAsia" w:cstheme="minorEastAsia"/>
          <w:lang w:eastAsia="zh-CN"/>
        </w:rPr>
      </w:pPr>
      <w:r>
        <w:rPr>
          <w:rFonts w:hint="eastAsia" w:asciiTheme="minorEastAsia" w:hAnsiTheme="minorEastAsia" w:eastAsiaTheme="minorEastAsia" w:cstheme="minorEastAsia"/>
          <w:lang w:eastAsia="zh-CN"/>
        </w:rPr>
        <w:t>（</w:t>
      </w:r>
      <w:r>
        <w:rPr>
          <w:rFonts w:hint="eastAsia" w:asciiTheme="minorEastAsia" w:hAnsiTheme="minorEastAsia" w:eastAsiaTheme="minorEastAsia" w:cstheme="minorEastAsia"/>
        </w:rPr>
        <w:t>来源：江苏药品监管</w:t>
      </w:r>
      <w:r>
        <w:rPr>
          <w:rFonts w:hint="eastAsia" w:asciiTheme="minorEastAsia" w:hAnsiTheme="minorEastAsia" w:eastAsiaTheme="minorEastAsia" w:cstheme="minorEastAsia"/>
          <w:lang w:eastAsia="zh-CN"/>
        </w:rPr>
        <w:t>）</w:t>
      </w:r>
    </w:p>
    <w:p>
      <w:pPr>
        <w:keepNext w:val="0"/>
        <w:keepLines w:val="0"/>
        <w:pageBreakBefore w:val="0"/>
        <w:widowControl w:val="0"/>
        <w:kinsoku/>
        <w:wordWrap/>
        <w:overflowPunct/>
        <w:topLinePunct w:val="0"/>
        <w:autoSpaceDE/>
        <w:autoSpaceDN/>
        <w:bidi w:val="0"/>
        <w:adjustRightInd/>
        <w:snapToGrid/>
        <w:ind w:left="0" w:leftChars="0" w:firstLine="0" w:firstLineChars="0"/>
        <w:jc w:val="center"/>
        <w:textAlignment w:val="auto"/>
        <w:rPr>
          <w:rFonts w:hint="eastAsia" w:ascii="黑体" w:hAnsi="黑体" w:eastAsia="黑体" w:cs="黑体"/>
          <w:spacing w:val="-6"/>
          <w:sz w:val="36"/>
          <w:szCs w:val="36"/>
        </w:rPr>
      </w:pPr>
      <w:r>
        <w:rPr>
          <w:rFonts w:hint="eastAsia" w:ascii="黑体" w:hAnsi="黑体" w:eastAsia="黑体" w:cs="黑体"/>
          <w:spacing w:val="-6"/>
          <w:sz w:val="36"/>
          <w:szCs w:val="36"/>
        </w:rPr>
        <w:t>北京市化妆品审评检查中心关于</w:t>
      </w:r>
    </w:p>
    <w:p>
      <w:pPr>
        <w:keepNext w:val="0"/>
        <w:keepLines w:val="0"/>
        <w:pageBreakBefore w:val="0"/>
        <w:widowControl w:val="0"/>
        <w:kinsoku/>
        <w:wordWrap/>
        <w:overflowPunct/>
        <w:topLinePunct w:val="0"/>
        <w:autoSpaceDE/>
        <w:autoSpaceDN/>
        <w:bidi w:val="0"/>
        <w:adjustRightInd/>
        <w:snapToGrid/>
        <w:ind w:left="0" w:leftChars="0" w:firstLine="0" w:firstLineChars="0"/>
        <w:jc w:val="center"/>
        <w:textAlignment w:val="auto"/>
        <w:rPr>
          <w:rFonts w:hint="eastAsia" w:ascii="黑体" w:hAnsi="黑体" w:eastAsia="黑体" w:cs="黑体"/>
          <w:spacing w:val="-6"/>
          <w:sz w:val="36"/>
          <w:szCs w:val="36"/>
        </w:rPr>
      </w:pPr>
      <w:r>
        <w:rPr>
          <w:rFonts w:hint="eastAsia" w:ascii="黑体" w:hAnsi="黑体" w:eastAsia="黑体" w:cs="黑体"/>
          <w:spacing w:val="-6"/>
          <w:sz w:val="36"/>
          <w:szCs w:val="36"/>
        </w:rPr>
        <w:t>普通化妆品备案常见问题一问一答（第三十二期）</w:t>
      </w:r>
    </w:p>
    <w:p>
      <w:pPr>
        <w:keepNext w:val="0"/>
        <w:keepLines w:val="0"/>
        <w:pageBreakBefore w:val="0"/>
        <w:widowControl w:val="0"/>
        <w:kinsoku/>
        <w:wordWrap/>
        <w:overflowPunct/>
        <w:topLinePunct w:val="0"/>
        <w:autoSpaceDE/>
        <w:autoSpaceDN/>
        <w:bidi w:val="0"/>
        <w:adjustRightInd/>
        <w:snapToGrid/>
        <w:spacing w:after="157" w:afterLines="50"/>
        <w:ind w:left="0" w:leftChars="0" w:firstLine="0" w:firstLineChars="0"/>
        <w:jc w:val="center"/>
        <w:textAlignment w:val="auto"/>
        <w:rPr>
          <w:rFonts w:hint="eastAsia" w:ascii="黑体" w:hAnsi="黑体" w:eastAsia="黑体" w:cs="黑体"/>
          <w:spacing w:val="-6"/>
          <w:sz w:val="36"/>
          <w:szCs w:val="36"/>
        </w:rPr>
      </w:pPr>
      <w:r>
        <w:rPr>
          <w:rFonts w:hint="eastAsia" w:ascii="黑体" w:hAnsi="黑体" w:eastAsia="黑体" w:cs="黑体"/>
          <w:spacing w:val="-6"/>
          <w:sz w:val="36"/>
          <w:szCs w:val="36"/>
        </w:rPr>
        <w:t>（化妆品安全评估专刊）</w:t>
      </w:r>
    </w:p>
    <w:p>
      <w:pPr>
        <w:keepNext w:val="0"/>
        <w:keepLines w:val="0"/>
        <w:pageBreakBefore w:val="0"/>
        <w:widowControl w:val="0"/>
        <w:kinsoku/>
        <w:wordWrap/>
        <w:overflowPunct/>
        <w:topLinePunct w:val="0"/>
        <w:autoSpaceDE/>
        <w:autoSpaceDN/>
        <w:bidi w:val="0"/>
        <w:adjustRightInd/>
        <w:snapToGrid/>
        <w:spacing w:line="470" w:lineRule="atLeast"/>
        <w:textAlignment w:val="auto"/>
        <w:rPr>
          <w:rFonts w:hint="eastAsia" w:asciiTheme="minorEastAsia" w:hAnsiTheme="minorEastAsia" w:eastAsiaTheme="minorEastAsia" w:cstheme="minorEastAsia"/>
          <w:b/>
          <w:bCs/>
        </w:rPr>
      </w:pPr>
      <w:r>
        <w:rPr>
          <w:rFonts w:hint="eastAsia" w:asciiTheme="minorEastAsia" w:hAnsiTheme="minorEastAsia" w:eastAsiaTheme="minorEastAsia" w:cstheme="minorEastAsia"/>
          <w:b/>
          <w:bCs/>
        </w:rPr>
        <w:t>问题1：化妆品安全评估资料何时实施分类管理？化妆品注册人、备案人申请注册或者进行备案时是否可以继续提交简化版安全评估报告？</w:t>
      </w:r>
    </w:p>
    <w:p>
      <w:pPr>
        <w:keepNext w:val="0"/>
        <w:keepLines w:val="0"/>
        <w:pageBreakBefore w:val="0"/>
        <w:widowControl w:val="0"/>
        <w:kinsoku/>
        <w:wordWrap/>
        <w:overflowPunct/>
        <w:topLinePunct w:val="0"/>
        <w:autoSpaceDE/>
        <w:autoSpaceDN/>
        <w:bidi w:val="0"/>
        <w:adjustRightInd/>
        <w:snapToGrid/>
        <w:spacing w:line="470" w:lineRule="atLeast"/>
        <w:textAlignment w:val="auto"/>
        <w:rPr>
          <w:rFonts w:hint="eastAsia" w:asciiTheme="minorEastAsia" w:hAnsiTheme="minorEastAsia" w:eastAsiaTheme="minorEastAsia" w:cstheme="minorEastAsia"/>
        </w:rPr>
      </w:pPr>
      <w:r>
        <w:rPr>
          <w:rFonts w:hint="eastAsia" w:asciiTheme="minorEastAsia" w:hAnsiTheme="minorEastAsia" w:eastAsiaTheme="minorEastAsia" w:cstheme="minorEastAsia"/>
        </w:rPr>
        <w:t>答：根据《国家药监局关于发布优化化妆品安全评估管理若干措施的公告》（2024年第50号）规定，自2024年5月1日起对化妆品安全评估资料实施分类管理，允许部分符合条件的普通化妆品提交安全评估基本结论，安全评估报告由化妆品企业存档查。2025年5月1日前，化妆品注册人、备案人申请注册或者进行备案时仍可以提交符合《导则》要求的简化版安全评估报告。</w:t>
      </w:r>
    </w:p>
    <w:p>
      <w:pPr>
        <w:keepNext w:val="0"/>
        <w:keepLines w:val="0"/>
        <w:pageBreakBefore w:val="0"/>
        <w:widowControl w:val="0"/>
        <w:kinsoku/>
        <w:wordWrap/>
        <w:overflowPunct/>
        <w:topLinePunct w:val="0"/>
        <w:autoSpaceDE/>
        <w:autoSpaceDN/>
        <w:bidi w:val="0"/>
        <w:adjustRightInd/>
        <w:snapToGrid/>
        <w:spacing w:line="470" w:lineRule="atLeast"/>
        <w:textAlignment w:val="auto"/>
        <w:rPr>
          <w:rFonts w:hint="eastAsia" w:asciiTheme="minorEastAsia" w:hAnsiTheme="minorEastAsia" w:eastAsiaTheme="minorEastAsia" w:cstheme="minorEastAsia"/>
          <w:b/>
          <w:bCs/>
        </w:rPr>
      </w:pPr>
      <w:r>
        <w:rPr>
          <w:rFonts w:hint="eastAsia" w:asciiTheme="minorEastAsia" w:hAnsiTheme="minorEastAsia" w:eastAsiaTheme="minorEastAsia" w:cstheme="minorEastAsia"/>
          <w:b/>
          <w:bCs/>
        </w:rPr>
        <w:t>问题2：化妆品安全评估资料分类管理将化妆品分为几类？每类化妆品在申请注册或进行备案时应当提交哪类安全评估资料？</w:t>
      </w:r>
    </w:p>
    <w:p>
      <w:pPr>
        <w:keepNext w:val="0"/>
        <w:keepLines w:val="0"/>
        <w:pageBreakBefore w:val="0"/>
        <w:widowControl w:val="0"/>
        <w:kinsoku/>
        <w:wordWrap/>
        <w:overflowPunct/>
        <w:topLinePunct w:val="0"/>
        <w:autoSpaceDE/>
        <w:autoSpaceDN/>
        <w:bidi w:val="0"/>
        <w:adjustRightInd/>
        <w:snapToGrid/>
        <w:spacing w:line="470" w:lineRule="atLeast"/>
        <w:textAlignment w:val="auto"/>
        <w:rPr>
          <w:rFonts w:hint="eastAsia" w:asciiTheme="minorEastAsia" w:hAnsiTheme="minorEastAsia" w:eastAsiaTheme="minorEastAsia" w:cstheme="minorEastAsia"/>
        </w:rPr>
      </w:pPr>
      <w:r>
        <w:rPr>
          <w:rFonts w:hint="eastAsia" w:asciiTheme="minorEastAsia" w:hAnsiTheme="minorEastAsia" w:eastAsiaTheme="minorEastAsia" w:cstheme="minorEastAsia"/>
        </w:rPr>
        <w:t>答：根据中国食品药品检定研究院（以下简称“中检院”）发布的《化妆品安全评估资料提交指南》，化妆品共分为两类：</w:t>
      </w:r>
    </w:p>
    <w:p>
      <w:pPr>
        <w:keepNext w:val="0"/>
        <w:keepLines w:val="0"/>
        <w:pageBreakBefore w:val="0"/>
        <w:widowControl w:val="0"/>
        <w:kinsoku/>
        <w:wordWrap/>
        <w:overflowPunct/>
        <w:topLinePunct w:val="0"/>
        <w:autoSpaceDE/>
        <w:autoSpaceDN/>
        <w:bidi w:val="0"/>
        <w:adjustRightInd/>
        <w:snapToGrid/>
        <w:spacing w:line="470" w:lineRule="atLeast"/>
        <w:textAlignment w:val="auto"/>
        <w:rPr>
          <w:rFonts w:hint="eastAsia" w:asciiTheme="minorEastAsia" w:hAnsiTheme="minorEastAsia" w:eastAsiaTheme="minorEastAsia" w:cstheme="minorEastAsia"/>
        </w:rPr>
      </w:pPr>
      <w:r>
        <w:rPr>
          <w:rFonts w:hint="eastAsia" w:asciiTheme="minorEastAsia" w:hAnsiTheme="minorEastAsia" w:eastAsiaTheme="minorEastAsia" w:cstheme="minorEastAsia"/>
        </w:rPr>
        <w:t>第一类化妆品包括特殊化妆品、婴幼儿和儿童化妆品、使用安全监测期内新原料的化妆品。此类化妆品在申请注册或进行备案时应提交化妆品安全评估报告。</w:t>
      </w:r>
    </w:p>
    <w:p>
      <w:pPr>
        <w:keepNext w:val="0"/>
        <w:keepLines w:val="0"/>
        <w:pageBreakBefore w:val="0"/>
        <w:widowControl w:val="0"/>
        <w:kinsoku/>
        <w:wordWrap/>
        <w:overflowPunct/>
        <w:topLinePunct w:val="0"/>
        <w:autoSpaceDE/>
        <w:autoSpaceDN/>
        <w:bidi w:val="0"/>
        <w:adjustRightInd/>
        <w:snapToGrid/>
        <w:spacing w:line="470" w:lineRule="atLeast"/>
        <w:textAlignment w:val="auto"/>
        <w:rPr>
          <w:rFonts w:hint="eastAsia" w:asciiTheme="minorEastAsia" w:hAnsiTheme="minorEastAsia" w:eastAsiaTheme="minorEastAsia" w:cstheme="minorEastAsia"/>
        </w:rPr>
      </w:pPr>
      <w:r>
        <w:rPr>
          <w:rFonts w:hint="eastAsia" w:asciiTheme="minorEastAsia" w:hAnsiTheme="minorEastAsia" w:eastAsiaTheme="minorEastAsia" w:cstheme="minorEastAsia"/>
        </w:rPr>
        <w:t>第二类化妆品是指除第一类化妆品之外的化妆品，根据是否使用较高风险的原料或者是否必须配合仪器、工具使用分为以下两种情形。</w:t>
      </w:r>
    </w:p>
    <w:p>
      <w:pPr>
        <w:keepNext w:val="0"/>
        <w:keepLines w:val="0"/>
        <w:pageBreakBefore w:val="0"/>
        <w:widowControl w:val="0"/>
        <w:kinsoku/>
        <w:wordWrap/>
        <w:overflowPunct/>
        <w:topLinePunct w:val="0"/>
        <w:autoSpaceDE/>
        <w:autoSpaceDN/>
        <w:bidi w:val="0"/>
        <w:adjustRightInd/>
        <w:snapToGrid/>
        <w:spacing w:line="470" w:lineRule="atLeast"/>
        <w:textAlignment w:val="auto"/>
        <w:rPr>
          <w:rFonts w:hint="eastAsia" w:asciiTheme="minorEastAsia" w:hAnsiTheme="minorEastAsia" w:eastAsiaTheme="minorEastAsia" w:cstheme="minorEastAsia"/>
        </w:rPr>
      </w:pPr>
      <w:r>
        <w:rPr>
          <w:rFonts w:hint="eastAsia" w:asciiTheme="minorEastAsia" w:hAnsiTheme="minorEastAsia" w:eastAsiaTheme="minorEastAsia" w:cstheme="minorEastAsia"/>
        </w:rPr>
        <w:t>情形一：</w:t>
      </w:r>
    </w:p>
    <w:p>
      <w:pPr>
        <w:keepNext w:val="0"/>
        <w:keepLines w:val="0"/>
        <w:pageBreakBefore w:val="0"/>
        <w:widowControl w:val="0"/>
        <w:kinsoku/>
        <w:wordWrap/>
        <w:overflowPunct/>
        <w:topLinePunct w:val="0"/>
        <w:autoSpaceDE/>
        <w:autoSpaceDN/>
        <w:bidi w:val="0"/>
        <w:adjustRightInd/>
        <w:snapToGrid/>
        <w:spacing w:line="470" w:lineRule="atLeast"/>
        <w:textAlignment w:val="auto"/>
        <w:rPr>
          <w:rFonts w:hint="eastAsia" w:asciiTheme="minorEastAsia" w:hAnsiTheme="minorEastAsia" w:eastAsiaTheme="minorEastAsia" w:cstheme="minorEastAsia"/>
        </w:rPr>
      </w:pPr>
      <w:r>
        <w:rPr>
          <w:rFonts w:hint="eastAsia" w:asciiTheme="minorEastAsia" w:hAnsiTheme="minorEastAsia" w:eastAsiaTheme="minorEastAsia" w:cstheme="minorEastAsia"/>
        </w:rPr>
        <w:t>（1）使用纳米原料的化妆品；</w:t>
      </w:r>
    </w:p>
    <w:p>
      <w:pPr>
        <w:keepNext w:val="0"/>
        <w:keepLines w:val="0"/>
        <w:pageBreakBefore w:val="0"/>
        <w:widowControl w:val="0"/>
        <w:kinsoku/>
        <w:wordWrap/>
        <w:overflowPunct/>
        <w:topLinePunct w:val="0"/>
        <w:autoSpaceDE/>
        <w:autoSpaceDN/>
        <w:bidi w:val="0"/>
        <w:adjustRightInd/>
        <w:snapToGrid/>
        <w:spacing w:line="470" w:lineRule="atLeast"/>
        <w:textAlignment w:val="auto"/>
        <w:rPr>
          <w:rFonts w:hint="eastAsia" w:asciiTheme="minorEastAsia" w:hAnsiTheme="minorEastAsia" w:eastAsiaTheme="minorEastAsia" w:cstheme="minorEastAsia"/>
        </w:rPr>
      </w:pPr>
      <w:r>
        <w:rPr>
          <w:rFonts w:hint="eastAsia" w:asciiTheme="minorEastAsia" w:hAnsiTheme="minorEastAsia" w:eastAsiaTheme="minorEastAsia" w:cstheme="minorEastAsia"/>
        </w:rPr>
        <w:t>（2）非防晒类化妆品中使用《化妆品安全技术规范》（以下简称《技术规范》）表5未收载的防晒剂作为光稳定剂的化妆品；</w:t>
      </w:r>
    </w:p>
    <w:p>
      <w:pPr>
        <w:keepNext w:val="0"/>
        <w:keepLines w:val="0"/>
        <w:pageBreakBefore w:val="0"/>
        <w:widowControl w:val="0"/>
        <w:kinsoku/>
        <w:wordWrap/>
        <w:overflowPunct/>
        <w:topLinePunct w:val="0"/>
        <w:autoSpaceDE/>
        <w:autoSpaceDN/>
        <w:bidi w:val="0"/>
        <w:adjustRightInd/>
        <w:snapToGrid/>
        <w:spacing w:line="470" w:lineRule="atLeast"/>
        <w:textAlignment w:val="auto"/>
        <w:rPr>
          <w:rFonts w:hint="eastAsia" w:asciiTheme="minorEastAsia" w:hAnsiTheme="minorEastAsia" w:eastAsiaTheme="minorEastAsia" w:cstheme="minorEastAsia"/>
        </w:rPr>
      </w:pPr>
      <w:r>
        <w:rPr>
          <w:rFonts w:hint="eastAsia" w:asciiTheme="minorEastAsia" w:hAnsiTheme="minorEastAsia" w:eastAsiaTheme="minorEastAsia" w:cstheme="minorEastAsia"/>
        </w:rPr>
        <w:t>（3）功效宣称为祛痘、抗皱（物理性抗皱除外）、除臭、去屑、脱毛、去角质（物理方式去角质除外）的化妆品；</w:t>
      </w:r>
    </w:p>
    <w:p>
      <w:pPr>
        <w:keepNext w:val="0"/>
        <w:keepLines w:val="0"/>
        <w:pageBreakBefore w:val="0"/>
        <w:widowControl w:val="0"/>
        <w:kinsoku/>
        <w:wordWrap/>
        <w:overflowPunct/>
        <w:topLinePunct w:val="0"/>
        <w:autoSpaceDE/>
        <w:autoSpaceDN/>
        <w:bidi w:val="0"/>
        <w:adjustRightInd/>
        <w:snapToGrid/>
        <w:spacing w:line="470" w:lineRule="atLeast"/>
        <w:textAlignment w:val="auto"/>
        <w:rPr>
          <w:rFonts w:hint="eastAsia" w:asciiTheme="minorEastAsia" w:hAnsiTheme="minorEastAsia" w:eastAsiaTheme="minorEastAsia" w:cstheme="minorEastAsia"/>
        </w:rPr>
      </w:pPr>
      <w:r>
        <w:rPr>
          <w:rFonts w:hint="eastAsia" w:asciiTheme="minorEastAsia" w:hAnsiTheme="minorEastAsia" w:eastAsiaTheme="minorEastAsia" w:cstheme="minorEastAsia"/>
        </w:rPr>
        <w:t>（4）产品剂型为贴、膜、含基材（贴、膜、基材中含有功效原料或着色剂等）或者气雾剂的化妆品；</w:t>
      </w:r>
    </w:p>
    <w:p>
      <w:pPr>
        <w:keepNext w:val="0"/>
        <w:keepLines w:val="0"/>
        <w:pageBreakBefore w:val="0"/>
        <w:widowControl w:val="0"/>
        <w:kinsoku/>
        <w:wordWrap/>
        <w:overflowPunct/>
        <w:topLinePunct w:val="0"/>
        <w:autoSpaceDE/>
        <w:autoSpaceDN/>
        <w:bidi w:val="0"/>
        <w:adjustRightInd/>
        <w:snapToGrid/>
        <w:spacing w:line="470" w:lineRule="atLeast"/>
        <w:textAlignment w:val="auto"/>
        <w:rPr>
          <w:rFonts w:hint="eastAsia" w:asciiTheme="minorEastAsia" w:hAnsiTheme="minorEastAsia" w:eastAsiaTheme="minorEastAsia" w:cstheme="minorEastAsia"/>
        </w:rPr>
      </w:pPr>
      <w:r>
        <w:rPr>
          <w:rFonts w:hint="eastAsia" w:asciiTheme="minorEastAsia" w:hAnsiTheme="minorEastAsia" w:eastAsiaTheme="minorEastAsia" w:cstheme="minorEastAsia"/>
        </w:rPr>
        <w:t>（5）必须配合仪器或者工具（仅辅助涂擦的毛刷、气垫、烫发工具等除外）使用的化妆品。符合此情形的第二类化妆品进行备案时，在备案人质量管理体系运行良好前提下，除提交化妆品安全评估基本结论外，第（1）至（4）项还应分别提交纳米原料、光稳定剂、功效宣称中的功效原料、所含功效原料/着色剂或者推进剂的安全评估资料，第（5）项还应提交仪器或者工具对化妆品的作用机理以及对其安全影响的评估资料，安全评估报告存档备查；或者提交化妆品安全评估报告。</w:t>
      </w:r>
    </w:p>
    <w:p>
      <w:pPr>
        <w:keepNext w:val="0"/>
        <w:keepLines w:val="0"/>
        <w:pageBreakBefore w:val="0"/>
        <w:widowControl w:val="0"/>
        <w:kinsoku/>
        <w:wordWrap/>
        <w:overflowPunct/>
        <w:topLinePunct w:val="0"/>
        <w:autoSpaceDE/>
        <w:autoSpaceDN/>
        <w:bidi w:val="0"/>
        <w:adjustRightInd/>
        <w:snapToGrid/>
        <w:spacing w:line="470" w:lineRule="atLeast"/>
        <w:textAlignment w:val="auto"/>
        <w:rPr>
          <w:rFonts w:hint="eastAsia" w:asciiTheme="minorEastAsia" w:hAnsiTheme="minorEastAsia" w:eastAsiaTheme="minorEastAsia" w:cstheme="minorEastAsia"/>
        </w:rPr>
      </w:pPr>
      <w:r>
        <w:rPr>
          <w:rFonts w:hint="eastAsia" w:asciiTheme="minorEastAsia" w:hAnsiTheme="minorEastAsia" w:eastAsiaTheme="minorEastAsia" w:cstheme="minorEastAsia"/>
        </w:rPr>
        <w:t>情形二：</w:t>
      </w:r>
    </w:p>
    <w:p>
      <w:pPr>
        <w:keepNext w:val="0"/>
        <w:keepLines w:val="0"/>
        <w:pageBreakBefore w:val="0"/>
        <w:widowControl w:val="0"/>
        <w:kinsoku/>
        <w:wordWrap/>
        <w:overflowPunct/>
        <w:topLinePunct w:val="0"/>
        <w:autoSpaceDE/>
        <w:autoSpaceDN/>
        <w:bidi w:val="0"/>
        <w:adjustRightInd/>
        <w:snapToGrid/>
        <w:spacing w:line="470" w:lineRule="atLeast"/>
        <w:textAlignment w:val="auto"/>
        <w:rPr>
          <w:rFonts w:hint="eastAsia" w:asciiTheme="minorEastAsia" w:hAnsiTheme="minorEastAsia" w:eastAsiaTheme="minorEastAsia" w:cstheme="minorEastAsia"/>
        </w:rPr>
      </w:pPr>
      <w:r>
        <w:rPr>
          <w:rFonts w:hint="eastAsia" w:asciiTheme="minorEastAsia" w:hAnsiTheme="minorEastAsia" w:eastAsiaTheme="minorEastAsia" w:cstheme="minorEastAsia"/>
        </w:rPr>
        <w:t>第二类化妆品中除情形一之外的其他普通化妆品。符合此情形的第二类化妆品进行备案时，在备案人质量管理体系运行良好前提下，可提交化妆品安全评估基本结论，安全评估报告存档备查；或者提交化妆品安全评估报告。</w:t>
      </w:r>
    </w:p>
    <w:p>
      <w:pPr>
        <w:keepNext w:val="0"/>
        <w:keepLines w:val="0"/>
        <w:pageBreakBefore w:val="0"/>
        <w:widowControl w:val="0"/>
        <w:kinsoku/>
        <w:wordWrap/>
        <w:overflowPunct/>
        <w:topLinePunct w:val="0"/>
        <w:autoSpaceDE/>
        <w:autoSpaceDN/>
        <w:bidi w:val="0"/>
        <w:adjustRightInd/>
        <w:snapToGrid/>
        <w:spacing w:line="470" w:lineRule="atLeast"/>
        <w:textAlignment w:val="auto"/>
        <w:rPr>
          <w:rFonts w:hint="eastAsia" w:asciiTheme="minorEastAsia" w:hAnsiTheme="minorEastAsia" w:eastAsiaTheme="minorEastAsia" w:cstheme="minorEastAsia"/>
          <w:b/>
          <w:bCs/>
        </w:rPr>
      </w:pPr>
      <w:r>
        <w:rPr>
          <w:rFonts w:hint="eastAsia" w:asciiTheme="minorEastAsia" w:hAnsiTheme="minorEastAsia" w:eastAsiaTheme="minorEastAsia" w:cstheme="minorEastAsia"/>
          <w:b/>
          <w:bCs/>
        </w:rPr>
        <w:t>问题3：开展化妆品终产品安全性测试应满足哪些要求？</w:t>
      </w:r>
    </w:p>
    <w:p>
      <w:pPr>
        <w:keepNext w:val="0"/>
        <w:keepLines w:val="0"/>
        <w:pageBreakBefore w:val="0"/>
        <w:widowControl w:val="0"/>
        <w:kinsoku/>
        <w:wordWrap/>
        <w:overflowPunct/>
        <w:topLinePunct w:val="0"/>
        <w:autoSpaceDE/>
        <w:autoSpaceDN/>
        <w:bidi w:val="0"/>
        <w:adjustRightInd/>
        <w:snapToGrid/>
        <w:spacing w:line="470" w:lineRule="atLeast"/>
        <w:textAlignment w:val="auto"/>
        <w:rPr>
          <w:rFonts w:hint="eastAsia" w:asciiTheme="minorEastAsia" w:hAnsiTheme="minorEastAsia" w:eastAsiaTheme="minorEastAsia" w:cstheme="minorEastAsia"/>
        </w:rPr>
      </w:pPr>
      <w:r>
        <w:rPr>
          <w:rFonts w:hint="eastAsia" w:asciiTheme="minorEastAsia" w:hAnsiTheme="minorEastAsia" w:eastAsiaTheme="minorEastAsia" w:cstheme="minorEastAsia"/>
        </w:rPr>
        <w:t>答：根据中检院发布的《化妆品安全评估资料提交指南》，在对原料进行充分研究的基础上，如无法采用《化妆品原料使用数据指南》中任一数据类型进行安全评估，仅因缺少部分毒理学终点评估数据而不能够完成安全评估的，不超过配方成分总个数10%且含量较低的非特殊功效原料，可以参照《化妆品注册和备案检验工作规范》设置的毒理学试验项目和/或人体试验项目（在满足伦理的前提下）开展产品的安全性测试，对终产品的安全性进行综合评价分析。</w:t>
      </w:r>
    </w:p>
    <w:p>
      <w:pPr>
        <w:keepNext w:val="0"/>
        <w:keepLines w:val="0"/>
        <w:pageBreakBefore w:val="0"/>
        <w:widowControl w:val="0"/>
        <w:kinsoku/>
        <w:wordWrap/>
        <w:overflowPunct/>
        <w:topLinePunct w:val="0"/>
        <w:autoSpaceDE/>
        <w:autoSpaceDN/>
        <w:bidi w:val="0"/>
        <w:adjustRightInd/>
        <w:snapToGrid/>
        <w:spacing w:line="470" w:lineRule="atLeast"/>
        <w:textAlignment w:val="auto"/>
        <w:rPr>
          <w:rFonts w:hint="eastAsia" w:asciiTheme="minorEastAsia" w:hAnsiTheme="minorEastAsia" w:eastAsiaTheme="minorEastAsia" w:cstheme="minorEastAsia"/>
          <w:b/>
          <w:bCs/>
        </w:rPr>
      </w:pPr>
      <w:r>
        <w:rPr>
          <w:rFonts w:hint="eastAsia" w:asciiTheme="minorEastAsia" w:hAnsiTheme="minorEastAsia" w:eastAsiaTheme="minorEastAsia" w:cstheme="minorEastAsia"/>
          <w:b/>
          <w:bCs/>
        </w:rPr>
        <w:t>问题4：化妆品安全评估主要的原料数据类型有哪些？</w:t>
      </w:r>
    </w:p>
    <w:p>
      <w:pPr>
        <w:keepNext w:val="0"/>
        <w:keepLines w:val="0"/>
        <w:pageBreakBefore w:val="0"/>
        <w:widowControl w:val="0"/>
        <w:kinsoku/>
        <w:wordWrap/>
        <w:overflowPunct/>
        <w:topLinePunct w:val="0"/>
        <w:autoSpaceDE/>
        <w:autoSpaceDN/>
        <w:bidi w:val="0"/>
        <w:adjustRightInd/>
        <w:snapToGrid/>
        <w:spacing w:line="470" w:lineRule="atLeast"/>
        <w:textAlignment w:val="auto"/>
        <w:rPr>
          <w:rFonts w:hint="eastAsia" w:asciiTheme="minorEastAsia" w:hAnsiTheme="minorEastAsia" w:eastAsiaTheme="minorEastAsia" w:cstheme="minorEastAsia"/>
        </w:rPr>
      </w:pPr>
      <w:r>
        <w:rPr>
          <w:rFonts w:hint="eastAsia" w:asciiTheme="minorEastAsia" w:hAnsiTheme="minorEastAsia" w:eastAsiaTheme="minorEastAsia" w:cstheme="minorEastAsia"/>
        </w:rPr>
        <w:t>答：根据中检院发布的《化妆品原料数据使用指南》，化妆品注册人、备案人在开展安全评估时可采用的主要原料数据类型包括：</w:t>
      </w:r>
    </w:p>
    <w:p>
      <w:pPr>
        <w:keepNext w:val="0"/>
        <w:keepLines w:val="0"/>
        <w:pageBreakBefore w:val="0"/>
        <w:widowControl w:val="0"/>
        <w:kinsoku/>
        <w:wordWrap/>
        <w:overflowPunct/>
        <w:topLinePunct w:val="0"/>
        <w:autoSpaceDE/>
        <w:autoSpaceDN/>
        <w:bidi w:val="0"/>
        <w:adjustRightInd/>
        <w:snapToGrid/>
        <w:spacing w:line="470" w:lineRule="atLeast"/>
        <w:textAlignment w:val="auto"/>
        <w:rPr>
          <w:rFonts w:hint="eastAsia" w:asciiTheme="minorEastAsia" w:hAnsiTheme="minorEastAsia" w:eastAsiaTheme="minorEastAsia" w:cstheme="minorEastAsia"/>
        </w:rPr>
      </w:pPr>
      <w:r>
        <w:rPr>
          <w:rFonts w:hint="eastAsia" w:asciiTheme="minorEastAsia" w:hAnsiTheme="minorEastAsia" w:eastAsiaTheme="minorEastAsia" w:cstheme="minorEastAsia"/>
        </w:rPr>
        <w:t>（一）《化妆品安全技术规范》（以下称《技术规范》）中的限用组分、准用防腐剂、准用防晒剂、准用着色剂和准用染发剂。</w:t>
      </w:r>
    </w:p>
    <w:p>
      <w:pPr>
        <w:keepNext w:val="0"/>
        <w:keepLines w:val="0"/>
        <w:pageBreakBefore w:val="0"/>
        <w:widowControl w:val="0"/>
        <w:kinsoku/>
        <w:wordWrap/>
        <w:overflowPunct/>
        <w:topLinePunct w:val="0"/>
        <w:autoSpaceDE/>
        <w:autoSpaceDN/>
        <w:bidi w:val="0"/>
        <w:adjustRightInd/>
        <w:snapToGrid/>
        <w:spacing w:line="470" w:lineRule="atLeast"/>
        <w:textAlignment w:val="auto"/>
        <w:rPr>
          <w:rFonts w:hint="eastAsia" w:asciiTheme="minorEastAsia" w:hAnsiTheme="minorEastAsia" w:eastAsiaTheme="minorEastAsia" w:cstheme="minorEastAsia"/>
        </w:rPr>
      </w:pPr>
      <w:r>
        <w:rPr>
          <w:rFonts w:hint="eastAsia" w:asciiTheme="minorEastAsia" w:hAnsiTheme="minorEastAsia" w:eastAsiaTheme="minorEastAsia" w:cstheme="minorEastAsia"/>
        </w:rPr>
        <w:t>（二）国际权威化妆品安全评估机构公布的评估结论。</w:t>
      </w:r>
    </w:p>
    <w:p>
      <w:pPr>
        <w:keepNext w:val="0"/>
        <w:keepLines w:val="0"/>
        <w:pageBreakBefore w:val="0"/>
        <w:widowControl w:val="0"/>
        <w:kinsoku/>
        <w:wordWrap/>
        <w:overflowPunct/>
        <w:topLinePunct w:val="0"/>
        <w:autoSpaceDE/>
        <w:autoSpaceDN/>
        <w:bidi w:val="0"/>
        <w:adjustRightInd/>
        <w:snapToGrid/>
        <w:spacing w:line="470" w:lineRule="atLeast"/>
        <w:textAlignment w:val="auto"/>
        <w:rPr>
          <w:rFonts w:hint="eastAsia" w:asciiTheme="minorEastAsia" w:hAnsiTheme="minorEastAsia" w:eastAsiaTheme="minorEastAsia" w:cstheme="minorEastAsia"/>
        </w:rPr>
      </w:pPr>
      <w:r>
        <w:rPr>
          <w:rFonts w:hint="eastAsia" w:asciiTheme="minorEastAsia" w:hAnsiTheme="minorEastAsia" w:eastAsiaTheme="minorEastAsia" w:cstheme="minorEastAsia"/>
        </w:rPr>
        <w:t>（三）世界卫生组织（WHO）、联合国粮农组织（FAO）等权威机构已公布的安全限量或结论。</w:t>
      </w:r>
    </w:p>
    <w:p>
      <w:pPr>
        <w:keepNext w:val="0"/>
        <w:keepLines w:val="0"/>
        <w:pageBreakBefore w:val="0"/>
        <w:widowControl w:val="0"/>
        <w:kinsoku/>
        <w:wordWrap/>
        <w:overflowPunct/>
        <w:topLinePunct w:val="0"/>
        <w:autoSpaceDE/>
        <w:autoSpaceDN/>
        <w:bidi w:val="0"/>
        <w:adjustRightInd/>
        <w:snapToGrid/>
        <w:spacing w:line="470" w:lineRule="atLeast"/>
        <w:textAlignment w:val="auto"/>
        <w:rPr>
          <w:rFonts w:hint="eastAsia" w:asciiTheme="minorEastAsia" w:hAnsiTheme="minorEastAsia" w:eastAsiaTheme="minorEastAsia" w:cstheme="minorEastAsia"/>
        </w:rPr>
      </w:pPr>
      <w:r>
        <w:rPr>
          <w:rFonts w:hint="eastAsia" w:asciiTheme="minorEastAsia" w:hAnsiTheme="minorEastAsia" w:eastAsiaTheme="minorEastAsia" w:cstheme="minorEastAsia"/>
        </w:rPr>
        <w:t>（四）监管部门公布的已上市产品原料使用信息。</w:t>
      </w:r>
    </w:p>
    <w:p>
      <w:pPr>
        <w:keepNext w:val="0"/>
        <w:keepLines w:val="0"/>
        <w:pageBreakBefore w:val="0"/>
        <w:widowControl w:val="0"/>
        <w:kinsoku/>
        <w:wordWrap/>
        <w:overflowPunct/>
        <w:topLinePunct w:val="0"/>
        <w:autoSpaceDE/>
        <w:autoSpaceDN/>
        <w:bidi w:val="0"/>
        <w:adjustRightInd/>
        <w:snapToGrid/>
        <w:spacing w:line="470" w:lineRule="atLeast"/>
        <w:textAlignment w:val="auto"/>
        <w:rPr>
          <w:rFonts w:hint="eastAsia" w:asciiTheme="minorEastAsia" w:hAnsiTheme="minorEastAsia" w:eastAsiaTheme="minorEastAsia" w:cstheme="minorEastAsia"/>
        </w:rPr>
      </w:pPr>
      <w:r>
        <w:rPr>
          <w:rFonts w:hint="eastAsia" w:asciiTheme="minorEastAsia" w:hAnsiTheme="minorEastAsia" w:eastAsiaTheme="minorEastAsia" w:cstheme="minorEastAsia"/>
        </w:rPr>
        <w:t>（五）原料3年使用历史。</w:t>
      </w:r>
    </w:p>
    <w:p>
      <w:pPr>
        <w:keepNext w:val="0"/>
        <w:keepLines w:val="0"/>
        <w:pageBreakBefore w:val="0"/>
        <w:widowControl w:val="0"/>
        <w:kinsoku/>
        <w:wordWrap/>
        <w:overflowPunct/>
        <w:topLinePunct w:val="0"/>
        <w:autoSpaceDE/>
        <w:autoSpaceDN/>
        <w:bidi w:val="0"/>
        <w:adjustRightInd/>
        <w:snapToGrid/>
        <w:spacing w:line="470" w:lineRule="atLeast"/>
        <w:textAlignment w:val="auto"/>
        <w:rPr>
          <w:rFonts w:hint="eastAsia" w:asciiTheme="minorEastAsia" w:hAnsiTheme="minorEastAsia" w:eastAsiaTheme="minorEastAsia" w:cstheme="minorEastAsia"/>
        </w:rPr>
      </w:pPr>
      <w:r>
        <w:rPr>
          <w:rFonts w:hint="eastAsia" w:asciiTheme="minorEastAsia" w:hAnsiTheme="minorEastAsia" w:eastAsiaTheme="minorEastAsia" w:cstheme="minorEastAsia"/>
        </w:rPr>
        <w:t>（六）安全食用历史。</w:t>
      </w:r>
    </w:p>
    <w:p>
      <w:pPr>
        <w:keepNext w:val="0"/>
        <w:keepLines w:val="0"/>
        <w:pageBreakBefore w:val="0"/>
        <w:widowControl w:val="0"/>
        <w:kinsoku/>
        <w:wordWrap/>
        <w:overflowPunct/>
        <w:topLinePunct w:val="0"/>
        <w:autoSpaceDE/>
        <w:autoSpaceDN/>
        <w:bidi w:val="0"/>
        <w:adjustRightInd/>
        <w:snapToGrid/>
        <w:spacing w:line="470" w:lineRule="atLeast"/>
        <w:textAlignment w:val="auto"/>
        <w:rPr>
          <w:rFonts w:hint="eastAsia" w:asciiTheme="minorEastAsia" w:hAnsiTheme="minorEastAsia" w:eastAsiaTheme="minorEastAsia" w:cstheme="minorEastAsia"/>
        </w:rPr>
      </w:pPr>
      <w:r>
        <w:rPr>
          <w:rFonts w:hint="eastAsia" w:asciiTheme="minorEastAsia" w:hAnsiTheme="minorEastAsia" w:eastAsiaTheme="minorEastAsia" w:cstheme="minorEastAsia"/>
        </w:rPr>
        <w:t>（七）结构和性质稳定的高分子聚合物（具有较高生物活性的原料除外）。</w:t>
      </w:r>
    </w:p>
    <w:p>
      <w:pPr>
        <w:keepNext w:val="0"/>
        <w:keepLines w:val="0"/>
        <w:pageBreakBefore w:val="0"/>
        <w:widowControl w:val="0"/>
        <w:kinsoku/>
        <w:wordWrap/>
        <w:overflowPunct/>
        <w:topLinePunct w:val="0"/>
        <w:autoSpaceDE/>
        <w:autoSpaceDN/>
        <w:bidi w:val="0"/>
        <w:adjustRightInd/>
        <w:snapToGrid/>
        <w:spacing w:line="470" w:lineRule="atLeast"/>
        <w:textAlignment w:val="auto"/>
        <w:rPr>
          <w:rFonts w:hint="eastAsia" w:asciiTheme="minorEastAsia" w:hAnsiTheme="minorEastAsia" w:eastAsiaTheme="minorEastAsia" w:cstheme="minorEastAsia"/>
          <w:b/>
          <w:bCs/>
        </w:rPr>
      </w:pPr>
      <w:r>
        <w:rPr>
          <w:rFonts w:hint="eastAsia" w:asciiTheme="minorEastAsia" w:hAnsiTheme="minorEastAsia" w:eastAsiaTheme="minorEastAsia" w:cstheme="minorEastAsia"/>
          <w:b/>
          <w:bCs/>
        </w:rPr>
        <w:t>问题5：采用《已上市产品原料使用信息》收录的原料使用量作为化妆品安全评估依据，应当注意哪些事项？</w:t>
      </w:r>
    </w:p>
    <w:p>
      <w:pPr>
        <w:keepNext w:val="0"/>
        <w:keepLines w:val="0"/>
        <w:pageBreakBefore w:val="0"/>
        <w:widowControl w:val="0"/>
        <w:kinsoku/>
        <w:wordWrap/>
        <w:overflowPunct/>
        <w:topLinePunct w:val="0"/>
        <w:autoSpaceDE/>
        <w:autoSpaceDN/>
        <w:bidi w:val="0"/>
        <w:adjustRightInd/>
        <w:snapToGrid/>
        <w:spacing w:line="470" w:lineRule="atLeast"/>
        <w:textAlignment w:val="auto"/>
        <w:rPr>
          <w:rFonts w:hint="eastAsia" w:asciiTheme="minorEastAsia" w:hAnsiTheme="minorEastAsia" w:eastAsiaTheme="minorEastAsia" w:cstheme="minorEastAsia"/>
        </w:rPr>
      </w:pPr>
      <w:r>
        <w:rPr>
          <w:rFonts w:hint="eastAsia" w:asciiTheme="minorEastAsia" w:hAnsiTheme="minorEastAsia" w:eastAsiaTheme="minorEastAsia" w:cstheme="minorEastAsia"/>
        </w:rPr>
        <w:t>答：中检院发布的《已上市产品原料使用信息》是对我国批件有效期内特殊化妆品中已使用、未收录在《化妆品安全技术规范》中、且无权威机构评估报告的原料使用量的客观收录。其载明的原料使用量，可为化妆品安全评估提供参考。化妆品注册人、备案人应当结合产品使用方法和作用部位，正确使用原料使用量。相同作用部位的同一原料，若只有驻留类产品的原料使用量，淋洗类产品可参照驻留类使用。</w:t>
      </w:r>
    </w:p>
    <w:p>
      <w:pPr>
        <w:keepNext w:val="0"/>
        <w:keepLines w:val="0"/>
        <w:pageBreakBefore w:val="0"/>
        <w:widowControl w:val="0"/>
        <w:kinsoku/>
        <w:wordWrap/>
        <w:overflowPunct/>
        <w:topLinePunct w:val="0"/>
        <w:autoSpaceDE/>
        <w:autoSpaceDN/>
        <w:bidi w:val="0"/>
        <w:adjustRightInd/>
        <w:snapToGrid/>
        <w:spacing w:line="470" w:lineRule="atLeast"/>
        <w:textAlignment w:val="auto"/>
        <w:rPr>
          <w:rFonts w:hint="eastAsia" w:asciiTheme="minorEastAsia" w:hAnsiTheme="minorEastAsia" w:eastAsiaTheme="minorEastAsia" w:cstheme="minorEastAsia"/>
        </w:rPr>
      </w:pPr>
      <w:r>
        <w:rPr>
          <w:rFonts w:hint="eastAsia" w:asciiTheme="minorEastAsia" w:hAnsiTheme="minorEastAsia" w:eastAsiaTheme="minorEastAsia" w:cstheme="minorEastAsia"/>
        </w:rPr>
        <w:t>相同使用方法的同一原料，可按照：</w:t>
      </w:r>
    </w:p>
    <w:p>
      <w:pPr>
        <w:keepNext w:val="0"/>
        <w:keepLines w:val="0"/>
        <w:pageBreakBefore w:val="0"/>
        <w:widowControl w:val="0"/>
        <w:kinsoku/>
        <w:wordWrap/>
        <w:overflowPunct/>
        <w:topLinePunct w:val="0"/>
        <w:autoSpaceDE/>
        <w:autoSpaceDN/>
        <w:bidi w:val="0"/>
        <w:adjustRightInd/>
        <w:snapToGrid/>
        <w:spacing w:line="470" w:lineRule="atLeast"/>
        <w:textAlignment w:val="auto"/>
        <w:rPr>
          <w:rFonts w:hint="eastAsia" w:asciiTheme="minorEastAsia" w:hAnsiTheme="minorEastAsia" w:eastAsiaTheme="minorEastAsia" w:cstheme="minorEastAsia"/>
        </w:rPr>
      </w:pPr>
      <w:r>
        <w:rPr>
          <w:rFonts w:hint="eastAsia" w:asciiTheme="minorEastAsia" w:hAnsiTheme="minorEastAsia" w:eastAsiaTheme="minorEastAsia" w:cstheme="minorEastAsia"/>
        </w:rPr>
        <w:t>（一）全身皮肤、躯干部位、面部、口唇、眼部的顺序；</w:t>
      </w:r>
    </w:p>
    <w:p>
      <w:pPr>
        <w:keepNext w:val="0"/>
        <w:keepLines w:val="0"/>
        <w:pageBreakBefore w:val="0"/>
        <w:widowControl w:val="0"/>
        <w:kinsoku/>
        <w:wordWrap/>
        <w:overflowPunct/>
        <w:topLinePunct w:val="0"/>
        <w:autoSpaceDE/>
        <w:autoSpaceDN/>
        <w:bidi w:val="0"/>
        <w:adjustRightInd/>
        <w:snapToGrid/>
        <w:spacing w:line="470" w:lineRule="atLeast"/>
        <w:textAlignment w:val="auto"/>
        <w:rPr>
          <w:rFonts w:hint="eastAsia" w:asciiTheme="minorEastAsia" w:hAnsiTheme="minorEastAsia" w:eastAsiaTheme="minorEastAsia" w:cstheme="minorEastAsia"/>
        </w:rPr>
      </w:pPr>
      <w:r>
        <w:rPr>
          <w:rFonts w:hint="eastAsia" w:asciiTheme="minorEastAsia" w:hAnsiTheme="minorEastAsia" w:eastAsiaTheme="minorEastAsia" w:cstheme="minorEastAsia"/>
        </w:rPr>
        <w:t>（二）全身皮肤、躯干部位、手足、头部、头发的顺序等两种情形，后面作用部位可参照前面作用部位的原料使用量，但产品作用部位为眼部且参考其他部位使用量时，需另外评估原料的眼刺激性。</w:t>
      </w:r>
    </w:p>
    <w:p>
      <w:pPr>
        <w:keepNext w:val="0"/>
        <w:keepLines w:val="0"/>
        <w:pageBreakBefore w:val="0"/>
        <w:widowControl w:val="0"/>
        <w:kinsoku/>
        <w:wordWrap/>
        <w:overflowPunct/>
        <w:topLinePunct w:val="0"/>
        <w:autoSpaceDE/>
        <w:autoSpaceDN/>
        <w:bidi w:val="0"/>
        <w:adjustRightInd/>
        <w:snapToGrid/>
        <w:spacing w:line="470" w:lineRule="atLeast"/>
        <w:textAlignment w:val="auto"/>
        <w:rPr>
          <w:rFonts w:hint="eastAsia" w:asciiTheme="minorEastAsia" w:hAnsiTheme="minorEastAsia" w:eastAsiaTheme="minorEastAsia" w:cstheme="minorEastAsia"/>
          <w:b/>
          <w:bCs/>
        </w:rPr>
      </w:pPr>
      <w:r>
        <w:rPr>
          <w:rFonts w:hint="eastAsia" w:asciiTheme="minorEastAsia" w:hAnsiTheme="minorEastAsia" w:eastAsiaTheme="minorEastAsia" w:cstheme="minorEastAsia"/>
          <w:b/>
          <w:bCs/>
        </w:rPr>
        <w:t>问题6：《国际权威化妆品安全评估数据索引》收录的是哪些数据？</w:t>
      </w:r>
    </w:p>
    <w:p>
      <w:pPr>
        <w:keepNext w:val="0"/>
        <w:keepLines w:val="0"/>
        <w:pageBreakBefore w:val="0"/>
        <w:widowControl w:val="0"/>
        <w:kinsoku/>
        <w:wordWrap/>
        <w:overflowPunct/>
        <w:topLinePunct w:val="0"/>
        <w:autoSpaceDE/>
        <w:autoSpaceDN/>
        <w:bidi w:val="0"/>
        <w:adjustRightInd/>
        <w:snapToGrid/>
        <w:spacing w:line="470" w:lineRule="atLeast"/>
        <w:textAlignment w:val="auto"/>
        <w:rPr>
          <w:rFonts w:hint="eastAsia" w:asciiTheme="minorEastAsia" w:hAnsiTheme="minorEastAsia" w:eastAsiaTheme="minorEastAsia" w:cstheme="minorEastAsia"/>
        </w:rPr>
      </w:pPr>
      <w:r>
        <w:rPr>
          <w:rFonts w:hint="eastAsia" w:asciiTheme="minorEastAsia" w:hAnsiTheme="minorEastAsia" w:eastAsiaTheme="minorEastAsia" w:cstheme="minorEastAsia"/>
        </w:rPr>
        <w:t>答：《国际权威化妆品安全评估数据索引》是对我国化妆品中已使用、未收录在《化妆品安全技术规范》中，欧盟消费者安全科学委员会（SCCS）和美国化妆品原料评价委员会（CIR）已公布化妆品安全评估报告原料的客观收集。化妆品注册人、备案人在开展化妆品安全评估时，可采用包括但不限于以上评估机构发布的评估结论。</w:t>
      </w:r>
    </w:p>
    <w:p>
      <w:pPr>
        <w:keepNext w:val="0"/>
        <w:keepLines w:val="0"/>
        <w:pageBreakBefore w:val="0"/>
        <w:widowControl w:val="0"/>
        <w:kinsoku/>
        <w:wordWrap/>
        <w:overflowPunct/>
        <w:topLinePunct w:val="0"/>
        <w:autoSpaceDE/>
        <w:autoSpaceDN/>
        <w:bidi w:val="0"/>
        <w:adjustRightInd/>
        <w:snapToGrid/>
        <w:spacing w:line="470" w:lineRule="atLeast"/>
        <w:textAlignment w:val="auto"/>
        <w:rPr>
          <w:rFonts w:hint="eastAsia" w:asciiTheme="minorEastAsia" w:hAnsiTheme="minorEastAsia" w:eastAsiaTheme="minorEastAsia" w:cstheme="minorEastAsia"/>
          <w:b/>
          <w:bCs/>
        </w:rPr>
      </w:pPr>
      <w:r>
        <w:rPr>
          <w:rFonts w:hint="eastAsia" w:asciiTheme="minorEastAsia" w:hAnsiTheme="minorEastAsia" w:eastAsiaTheme="minorEastAsia" w:cstheme="minorEastAsia"/>
          <w:b/>
          <w:bCs/>
        </w:rPr>
        <w:t>问题7：完整版安全评估报告与简化版安全评估报告的主要区别有哪些？</w:t>
      </w:r>
    </w:p>
    <w:p>
      <w:pPr>
        <w:keepNext w:val="0"/>
        <w:keepLines w:val="0"/>
        <w:pageBreakBefore w:val="0"/>
        <w:widowControl w:val="0"/>
        <w:kinsoku/>
        <w:wordWrap/>
        <w:overflowPunct/>
        <w:topLinePunct w:val="0"/>
        <w:autoSpaceDE/>
        <w:autoSpaceDN/>
        <w:bidi w:val="0"/>
        <w:adjustRightInd/>
        <w:snapToGrid/>
        <w:spacing w:line="470" w:lineRule="atLeast"/>
        <w:textAlignment w:val="auto"/>
        <w:rPr>
          <w:rFonts w:hint="eastAsia" w:asciiTheme="minorEastAsia" w:hAnsiTheme="minorEastAsia" w:eastAsiaTheme="minorEastAsia" w:cstheme="minorEastAsia"/>
        </w:rPr>
      </w:pPr>
      <w:r>
        <w:rPr>
          <w:rFonts w:hint="eastAsia" w:asciiTheme="minorEastAsia" w:hAnsiTheme="minorEastAsia" w:eastAsiaTheme="minorEastAsia" w:cstheme="minorEastAsia"/>
        </w:rPr>
        <w:t>答：二者的主要区别包含两个方面：</w:t>
      </w:r>
    </w:p>
    <w:p>
      <w:pPr>
        <w:keepNext w:val="0"/>
        <w:keepLines w:val="0"/>
        <w:pageBreakBefore w:val="0"/>
        <w:widowControl w:val="0"/>
        <w:kinsoku/>
        <w:wordWrap/>
        <w:overflowPunct/>
        <w:topLinePunct w:val="0"/>
        <w:autoSpaceDE/>
        <w:autoSpaceDN/>
        <w:bidi w:val="0"/>
        <w:adjustRightInd/>
        <w:snapToGrid/>
        <w:spacing w:line="470" w:lineRule="atLeast"/>
        <w:textAlignment w:val="auto"/>
        <w:rPr>
          <w:rFonts w:hint="eastAsia" w:asciiTheme="minorEastAsia" w:hAnsiTheme="minorEastAsia" w:eastAsiaTheme="minorEastAsia" w:cstheme="minorEastAsia"/>
        </w:rPr>
      </w:pPr>
      <w:r>
        <w:rPr>
          <w:rFonts w:hint="eastAsia" w:asciiTheme="minorEastAsia" w:hAnsiTheme="minorEastAsia" w:eastAsiaTheme="minorEastAsia" w:cstheme="minorEastAsia"/>
        </w:rPr>
        <w:t>一是完整版安全评估报告新增产品理化稳定性评价（主要包括产品的稳定性评价以及产品与包材相容性评价）和产品微生物学评估（即产品防腐剂挑战试验）。根据中检院发布的《化妆品安全评估资料提交指南》，企业可以依据国家标准、技术规范、行业标准、国际标准、技术指南或者企业自建方法对产品稳定性、防腐体系、包材相容性等开展相关研究，并在安全评估报告中提交相关测试或者评估结论。</w:t>
      </w:r>
    </w:p>
    <w:p>
      <w:pPr>
        <w:keepNext w:val="0"/>
        <w:keepLines w:val="0"/>
        <w:pageBreakBefore w:val="0"/>
        <w:widowControl w:val="0"/>
        <w:kinsoku/>
        <w:wordWrap/>
        <w:overflowPunct/>
        <w:topLinePunct w:val="0"/>
        <w:autoSpaceDE/>
        <w:autoSpaceDN/>
        <w:bidi w:val="0"/>
        <w:adjustRightInd/>
        <w:snapToGrid/>
        <w:spacing w:line="470" w:lineRule="atLeast"/>
        <w:textAlignment w:val="auto"/>
        <w:rPr>
          <w:rFonts w:hint="eastAsia" w:asciiTheme="minorEastAsia" w:hAnsiTheme="minorEastAsia" w:eastAsiaTheme="minorEastAsia" w:cstheme="minorEastAsia"/>
        </w:rPr>
      </w:pPr>
      <w:r>
        <w:rPr>
          <w:rFonts w:hint="eastAsia" w:asciiTheme="minorEastAsia" w:hAnsiTheme="minorEastAsia" w:eastAsiaTheme="minorEastAsia" w:cstheme="minorEastAsia"/>
        </w:rPr>
        <w:t>二是简化版安全评估报告中的证据类型“化妆品监管部门公布的原料最高历史使用量(即《已使用化妆品原料目录（2021年版）》”不再作为完整版安全评估报告的证据类型。</w:t>
      </w:r>
    </w:p>
    <w:p>
      <w:pPr>
        <w:keepNext w:val="0"/>
        <w:keepLines w:val="0"/>
        <w:pageBreakBefore w:val="0"/>
        <w:widowControl w:val="0"/>
        <w:kinsoku/>
        <w:wordWrap/>
        <w:overflowPunct/>
        <w:topLinePunct w:val="0"/>
        <w:autoSpaceDE/>
        <w:autoSpaceDN/>
        <w:bidi w:val="0"/>
        <w:adjustRightInd/>
        <w:snapToGrid/>
        <w:spacing w:line="470" w:lineRule="atLeast"/>
        <w:textAlignment w:val="auto"/>
        <w:rPr>
          <w:rFonts w:hint="eastAsia" w:asciiTheme="minorEastAsia" w:hAnsiTheme="minorEastAsia" w:eastAsiaTheme="minorEastAsia" w:cstheme="minorEastAsia"/>
        </w:rPr>
      </w:pPr>
      <w:r>
        <w:rPr>
          <w:rFonts w:hint="eastAsia" w:asciiTheme="minorEastAsia" w:hAnsiTheme="minorEastAsia" w:eastAsiaTheme="minorEastAsia" w:cstheme="minorEastAsia"/>
        </w:rPr>
        <w:t>提示：近日中检院陆续发布多项关于安全评估的相关技术指南，建议化妆品注册人、备案人及时学习相关内容，提高化妆品安全评估能力。</w:t>
      </w:r>
    </w:p>
    <w:p>
      <w:pPr>
        <w:keepNext w:val="0"/>
        <w:keepLines w:val="0"/>
        <w:pageBreakBefore w:val="0"/>
        <w:widowControl w:val="0"/>
        <w:kinsoku/>
        <w:wordWrap/>
        <w:overflowPunct/>
        <w:topLinePunct w:val="0"/>
        <w:autoSpaceDE/>
        <w:autoSpaceDN/>
        <w:bidi w:val="0"/>
        <w:adjustRightInd/>
        <w:snapToGrid/>
        <w:spacing w:line="470" w:lineRule="atLeast"/>
        <w:jc w:val="right"/>
        <w:textAlignment w:val="auto"/>
        <w:rPr>
          <w:rFonts w:hint="eastAsia" w:asciiTheme="minorEastAsia" w:hAnsiTheme="minorEastAsia" w:eastAsiaTheme="minorEastAsia" w:cstheme="minorEastAsia"/>
          <w:lang w:eastAsia="zh-CN"/>
        </w:rPr>
      </w:pPr>
      <w:r>
        <w:rPr>
          <w:rFonts w:hint="eastAsia" w:asciiTheme="minorEastAsia" w:hAnsiTheme="minorEastAsia" w:eastAsiaTheme="minorEastAsia" w:cstheme="minorEastAsia"/>
          <w:lang w:eastAsia="zh-CN"/>
        </w:rPr>
        <w:t>（来源：北京市药监局）</w:t>
      </w:r>
    </w:p>
    <w:p>
      <w:pPr>
        <w:keepNext w:val="0"/>
        <w:keepLines w:val="0"/>
        <w:pageBreakBefore w:val="0"/>
        <w:widowControl w:val="0"/>
        <w:kinsoku/>
        <w:wordWrap/>
        <w:overflowPunct/>
        <w:topLinePunct w:val="0"/>
        <w:autoSpaceDE/>
        <w:autoSpaceDN/>
        <w:bidi w:val="0"/>
        <w:adjustRightInd/>
        <w:snapToGrid/>
        <w:spacing w:line="470" w:lineRule="atLeast"/>
        <w:jc w:val="right"/>
        <w:textAlignment w:val="auto"/>
        <w:rPr>
          <w:rFonts w:hint="eastAsia" w:asciiTheme="minorEastAsia" w:hAnsiTheme="minorEastAsia" w:eastAsiaTheme="minorEastAsia" w:cstheme="minorEastAsia"/>
          <w:lang w:eastAsia="zh-CN"/>
        </w:rPr>
      </w:pPr>
    </w:p>
    <w:p>
      <w:pPr>
        <w:ind w:left="0" w:leftChars="0" w:firstLine="0" w:firstLineChars="0"/>
        <w:jc w:val="center"/>
        <w:rPr>
          <w:rFonts w:hint="eastAsia" w:ascii="黑体" w:hAnsi="黑体" w:eastAsia="黑体" w:cs="黑体"/>
          <w:sz w:val="36"/>
          <w:szCs w:val="36"/>
        </w:rPr>
      </w:pPr>
      <w:r>
        <w:rPr>
          <w:rFonts w:hint="eastAsia" w:ascii="黑体" w:hAnsi="黑体" w:eastAsia="黑体" w:cs="黑体"/>
          <w:sz w:val="36"/>
          <w:szCs w:val="36"/>
          <w:lang w:eastAsia="zh-CN"/>
        </w:rPr>
        <w:t>广州市市场监督管理局</w:t>
      </w:r>
      <w:r>
        <w:rPr>
          <w:rFonts w:hint="eastAsia" w:ascii="黑体" w:hAnsi="黑体" w:eastAsia="黑体" w:cs="黑体"/>
          <w:sz w:val="36"/>
          <w:szCs w:val="36"/>
        </w:rPr>
        <w:t>普通化妆品备案问答</w:t>
      </w:r>
    </w:p>
    <w:p>
      <w:pPr>
        <w:keepNext w:val="0"/>
        <w:keepLines w:val="0"/>
        <w:pageBreakBefore w:val="0"/>
        <w:widowControl w:val="0"/>
        <w:kinsoku/>
        <w:wordWrap/>
        <w:overflowPunct/>
        <w:topLinePunct w:val="0"/>
        <w:autoSpaceDE/>
        <w:autoSpaceDN/>
        <w:bidi w:val="0"/>
        <w:adjustRightInd/>
        <w:snapToGrid/>
        <w:spacing w:after="157" w:afterLines="50"/>
        <w:ind w:left="0" w:leftChars="0" w:firstLine="0" w:firstLineChars="0"/>
        <w:jc w:val="center"/>
        <w:textAlignment w:val="auto"/>
        <w:rPr>
          <w:rFonts w:hint="eastAsia" w:ascii="黑体" w:hAnsi="黑体" w:eastAsia="黑体" w:cs="黑体"/>
          <w:sz w:val="36"/>
          <w:szCs w:val="36"/>
        </w:rPr>
      </w:pPr>
      <w:r>
        <w:rPr>
          <w:rFonts w:hint="eastAsia" w:ascii="黑体" w:hAnsi="黑体" w:eastAsia="黑体" w:cs="黑体"/>
          <w:sz w:val="36"/>
          <w:szCs w:val="36"/>
        </w:rPr>
        <w:t>（五十八期）</w:t>
      </w:r>
    </w:p>
    <w:p>
      <w:pPr>
        <w:keepNext w:val="0"/>
        <w:keepLines w:val="0"/>
        <w:pageBreakBefore w:val="0"/>
        <w:widowControl w:val="0"/>
        <w:kinsoku/>
        <w:wordWrap/>
        <w:overflowPunct/>
        <w:topLinePunct w:val="0"/>
        <w:autoSpaceDE/>
        <w:autoSpaceDN/>
        <w:bidi w:val="0"/>
        <w:adjustRightInd/>
        <w:snapToGrid/>
        <w:spacing w:line="480" w:lineRule="atLeast"/>
        <w:textAlignment w:val="auto"/>
        <w:rPr>
          <w:rFonts w:hint="eastAsia" w:asciiTheme="minorEastAsia" w:hAnsiTheme="minorEastAsia" w:eastAsiaTheme="minorEastAsia" w:cstheme="minorEastAsia"/>
          <w:b/>
          <w:bCs/>
        </w:rPr>
      </w:pPr>
      <w:r>
        <w:rPr>
          <w:rFonts w:hint="eastAsia" w:asciiTheme="minorEastAsia" w:hAnsiTheme="minorEastAsia" w:eastAsiaTheme="minorEastAsia" w:cstheme="minorEastAsia"/>
          <w:b/>
          <w:bCs/>
        </w:rPr>
        <w:t>1、问：普通化妆品备案资料提交后产品名称是否可以变更？</w:t>
      </w:r>
    </w:p>
    <w:p>
      <w:pPr>
        <w:keepNext w:val="0"/>
        <w:keepLines w:val="0"/>
        <w:pageBreakBefore w:val="0"/>
        <w:widowControl w:val="0"/>
        <w:kinsoku/>
        <w:wordWrap/>
        <w:overflowPunct/>
        <w:topLinePunct w:val="0"/>
        <w:autoSpaceDE/>
        <w:autoSpaceDN/>
        <w:bidi w:val="0"/>
        <w:adjustRightInd/>
        <w:snapToGrid/>
        <w:spacing w:line="480" w:lineRule="atLeast"/>
        <w:textAlignment w:val="auto"/>
        <w:rPr>
          <w:rFonts w:hint="eastAsia" w:asciiTheme="minorEastAsia" w:hAnsiTheme="minorEastAsia" w:eastAsiaTheme="minorEastAsia" w:cstheme="minorEastAsia"/>
        </w:rPr>
      </w:pPr>
      <w:r>
        <w:rPr>
          <w:rFonts w:hint="eastAsia" w:asciiTheme="minorEastAsia" w:hAnsiTheme="minorEastAsia" w:eastAsiaTheme="minorEastAsia" w:cstheme="minorEastAsia"/>
        </w:rPr>
        <w:t>答：根据《化妆品注册备案管理办法》第三十六条，已经备案的普通化妆品，无正当理由不得随意改变产品名称。化妆品备案人在信息服务平台提交备案资料后即完成备案，不存在“撤回”功能。因此，化妆品备案人在信息服务平台提交备案资料前，务必认真核对信息服务平台填报的产品名称和产品标签中产品名称的一致性，尤其注意避免错字、漏字问题。</w:t>
      </w:r>
    </w:p>
    <w:p>
      <w:pPr>
        <w:keepNext w:val="0"/>
        <w:keepLines w:val="0"/>
        <w:pageBreakBefore w:val="0"/>
        <w:widowControl w:val="0"/>
        <w:kinsoku/>
        <w:wordWrap/>
        <w:overflowPunct/>
        <w:topLinePunct w:val="0"/>
        <w:autoSpaceDE/>
        <w:autoSpaceDN/>
        <w:bidi w:val="0"/>
        <w:adjustRightInd/>
        <w:snapToGrid/>
        <w:spacing w:line="480" w:lineRule="atLeast"/>
        <w:textAlignment w:val="auto"/>
        <w:rPr>
          <w:rFonts w:hint="eastAsia" w:asciiTheme="minorEastAsia" w:hAnsiTheme="minorEastAsia" w:eastAsiaTheme="minorEastAsia" w:cstheme="minorEastAsia"/>
          <w:b/>
          <w:bCs/>
        </w:rPr>
      </w:pPr>
      <w:r>
        <w:rPr>
          <w:rFonts w:hint="eastAsia" w:asciiTheme="minorEastAsia" w:hAnsiTheme="minorEastAsia" w:eastAsiaTheme="minorEastAsia" w:cstheme="minorEastAsia"/>
          <w:b/>
          <w:bCs/>
        </w:rPr>
        <w:t>2、问：化妆品商标名使用有何规定？</w:t>
      </w:r>
    </w:p>
    <w:p>
      <w:pPr>
        <w:keepNext w:val="0"/>
        <w:keepLines w:val="0"/>
        <w:pageBreakBefore w:val="0"/>
        <w:widowControl w:val="0"/>
        <w:kinsoku/>
        <w:wordWrap/>
        <w:overflowPunct/>
        <w:topLinePunct w:val="0"/>
        <w:autoSpaceDE/>
        <w:autoSpaceDN/>
        <w:bidi w:val="0"/>
        <w:adjustRightInd/>
        <w:snapToGrid/>
        <w:spacing w:line="480" w:lineRule="atLeast"/>
        <w:textAlignment w:val="auto"/>
        <w:rPr>
          <w:rFonts w:hint="eastAsia" w:asciiTheme="minorEastAsia" w:hAnsiTheme="minorEastAsia" w:eastAsiaTheme="minorEastAsia" w:cstheme="minorEastAsia"/>
        </w:rPr>
      </w:pPr>
      <w:r>
        <w:rPr>
          <w:rFonts w:hint="eastAsia" w:asciiTheme="minorEastAsia" w:hAnsiTheme="minorEastAsia" w:eastAsiaTheme="minorEastAsia" w:cstheme="minorEastAsia"/>
        </w:rPr>
        <w:t>答：根据《化妆品标签管理办法》第八条第一款，商标名的使用除符合国家商标有关法律法规的规定外，还应当符合国家化妆品管理相关法律法规的规定。即使是注册商标，也不得以商标名的形式宣称医疗效果或者产品不具备的功效，不得利用商标中的图案、字体颜色大小、色差、谐音或者暗示性的文字、字母、汉语拼音、数字、符号等方式暗示医疗作用或者进行虚假宣称。如“扁鹊”“李时珍”“老军医”“lao jun yi”等暗示医疗作用的，不能用作化妆品商标名。</w:t>
      </w:r>
    </w:p>
    <w:p>
      <w:pPr>
        <w:keepNext w:val="0"/>
        <w:keepLines w:val="0"/>
        <w:pageBreakBefore w:val="0"/>
        <w:widowControl w:val="0"/>
        <w:kinsoku/>
        <w:wordWrap/>
        <w:overflowPunct/>
        <w:topLinePunct w:val="0"/>
        <w:autoSpaceDE/>
        <w:autoSpaceDN/>
        <w:bidi w:val="0"/>
        <w:adjustRightInd/>
        <w:snapToGrid/>
        <w:spacing w:line="480" w:lineRule="atLeast"/>
        <w:textAlignment w:val="auto"/>
        <w:rPr>
          <w:rFonts w:hint="eastAsia" w:asciiTheme="minorEastAsia" w:hAnsiTheme="minorEastAsia" w:eastAsiaTheme="minorEastAsia" w:cstheme="minorEastAsia"/>
        </w:rPr>
      </w:pPr>
      <w:r>
        <w:rPr>
          <w:rFonts w:hint="eastAsia" w:asciiTheme="minorEastAsia" w:hAnsiTheme="minorEastAsia" w:eastAsiaTheme="minorEastAsia" w:cstheme="minorEastAsia"/>
        </w:rPr>
        <w:t>另外，以暗示含有某类原料的用语作为商标名，产品配方中含有该类原料的，应当在销售包装可视面对其使用目的进行说明；产品配方不含有该类原料的，应当在销售包装可视面明确标注产品不含该类原料，相关用语仅作商标名使用。</w:t>
      </w:r>
    </w:p>
    <w:p>
      <w:pPr>
        <w:keepNext w:val="0"/>
        <w:keepLines w:val="0"/>
        <w:pageBreakBefore w:val="0"/>
        <w:widowControl w:val="0"/>
        <w:kinsoku/>
        <w:wordWrap/>
        <w:overflowPunct/>
        <w:topLinePunct w:val="0"/>
        <w:autoSpaceDE/>
        <w:autoSpaceDN/>
        <w:bidi w:val="0"/>
        <w:adjustRightInd/>
        <w:snapToGrid/>
        <w:spacing w:line="480" w:lineRule="atLeast"/>
        <w:textAlignment w:val="auto"/>
        <w:rPr>
          <w:rFonts w:hint="eastAsia" w:asciiTheme="minorEastAsia" w:hAnsiTheme="minorEastAsia" w:eastAsiaTheme="minorEastAsia" w:cstheme="minorEastAsia"/>
          <w:b/>
          <w:bCs/>
        </w:rPr>
      </w:pPr>
      <w:r>
        <w:rPr>
          <w:rFonts w:hint="eastAsia" w:asciiTheme="minorEastAsia" w:hAnsiTheme="minorEastAsia" w:eastAsiaTheme="minorEastAsia" w:cstheme="minorEastAsia"/>
          <w:b/>
          <w:bCs/>
        </w:rPr>
        <w:t>3、问：具体原料名称是否可以作为化妆品产品名称后缀？</w:t>
      </w:r>
    </w:p>
    <w:p>
      <w:pPr>
        <w:keepNext w:val="0"/>
        <w:keepLines w:val="0"/>
        <w:pageBreakBefore w:val="0"/>
        <w:widowControl w:val="0"/>
        <w:kinsoku/>
        <w:wordWrap/>
        <w:overflowPunct/>
        <w:topLinePunct w:val="0"/>
        <w:autoSpaceDE/>
        <w:autoSpaceDN/>
        <w:bidi w:val="0"/>
        <w:adjustRightInd/>
        <w:snapToGrid/>
        <w:spacing w:line="480" w:lineRule="atLeast"/>
        <w:textAlignment w:val="auto"/>
        <w:rPr>
          <w:rFonts w:hint="eastAsia" w:asciiTheme="minorEastAsia" w:hAnsiTheme="minorEastAsia" w:eastAsiaTheme="minorEastAsia" w:cstheme="minorEastAsia"/>
        </w:rPr>
      </w:pPr>
      <w:r>
        <w:rPr>
          <w:rFonts w:hint="eastAsia" w:asciiTheme="minorEastAsia" w:hAnsiTheme="minorEastAsia" w:eastAsiaTheme="minorEastAsia" w:cstheme="minorEastAsia"/>
        </w:rPr>
        <w:t>答：根据《化妆品标签管理办法》第八条，“通用名”可以是表明产品原料或者描述产品用途、使用部位等的文字，而“后缀”是指不同产品的商标名、通用名、属性名相同时，其他需要标注的内容应当在属性名后加以注明，包括颜色或者色号、防晒指数、气味、适用发质、肤质或者特定人群等内容。</w:t>
      </w:r>
    </w:p>
    <w:p>
      <w:pPr>
        <w:keepNext w:val="0"/>
        <w:keepLines w:val="0"/>
        <w:pageBreakBefore w:val="0"/>
        <w:widowControl w:val="0"/>
        <w:kinsoku/>
        <w:wordWrap/>
        <w:overflowPunct/>
        <w:topLinePunct w:val="0"/>
        <w:autoSpaceDE/>
        <w:autoSpaceDN/>
        <w:bidi w:val="0"/>
        <w:adjustRightInd/>
        <w:snapToGrid/>
        <w:spacing w:line="480" w:lineRule="atLeast"/>
        <w:textAlignment w:val="auto"/>
        <w:rPr>
          <w:rFonts w:hint="eastAsia" w:asciiTheme="minorEastAsia" w:hAnsiTheme="minorEastAsia" w:eastAsiaTheme="minorEastAsia" w:cstheme="minorEastAsia"/>
        </w:rPr>
      </w:pPr>
      <w:r>
        <w:rPr>
          <w:rFonts w:hint="eastAsia" w:asciiTheme="minorEastAsia" w:hAnsiTheme="minorEastAsia" w:eastAsiaTheme="minorEastAsia" w:cstheme="minorEastAsia"/>
        </w:rPr>
        <w:t>因此，当产品配方含某原料，名称中表明该产品原料的词汇则属于“通用名”的范畴，且该原料在产品中产生的功效作用应当与产品功效宣称相符，此情形不宜用作产品名称的“后缀”。当使用动物、植物或者矿物等原料名称描述产品的香型、颜色或者形状的，命名时可以在“通用名”中采用动物、植物或者矿物等名称加香型、颜色或者形状的形式，也可以在“后缀”予以注明。例如，“xxx玫瑰香氛净爽沐浴露”或“xxx净爽沐浴露（玫瑰香氛）”。</w:t>
      </w:r>
    </w:p>
    <w:p>
      <w:pPr>
        <w:keepNext w:val="0"/>
        <w:keepLines w:val="0"/>
        <w:pageBreakBefore w:val="0"/>
        <w:widowControl w:val="0"/>
        <w:kinsoku/>
        <w:wordWrap/>
        <w:overflowPunct/>
        <w:topLinePunct w:val="0"/>
        <w:autoSpaceDE/>
        <w:autoSpaceDN/>
        <w:bidi w:val="0"/>
        <w:adjustRightInd/>
        <w:snapToGrid/>
        <w:spacing w:line="480" w:lineRule="atLeast"/>
        <w:textAlignment w:val="auto"/>
        <w:rPr>
          <w:rFonts w:hint="eastAsia" w:asciiTheme="minorEastAsia" w:hAnsiTheme="minorEastAsia" w:eastAsiaTheme="minorEastAsia" w:cstheme="minorEastAsia"/>
          <w:b/>
          <w:bCs/>
        </w:rPr>
      </w:pPr>
      <w:r>
        <w:rPr>
          <w:rFonts w:hint="eastAsia" w:asciiTheme="minorEastAsia" w:hAnsiTheme="minorEastAsia" w:eastAsiaTheme="minorEastAsia" w:cstheme="minorEastAsia"/>
          <w:b/>
          <w:bCs/>
        </w:rPr>
        <w:t>4、问：非规范汉字是否可用作化妆品通用名？</w:t>
      </w:r>
    </w:p>
    <w:p>
      <w:pPr>
        <w:keepNext w:val="0"/>
        <w:keepLines w:val="0"/>
        <w:pageBreakBefore w:val="0"/>
        <w:widowControl w:val="0"/>
        <w:kinsoku/>
        <w:wordWrap/>
        <w:overflowPunct/>
        <w:topLinePunct w:val="0"/>
        <w:autoSpaceDE/>
        <w:autoSpaceDN/>
        <w:bidi w:val="0"/>
        <w:adjustRightInd/>
        <w:snapToGrid/>
        <w:spacing w:line="480" w:lineRule="atLeast"/>
        <w:textAlignment w:val="auto"/>
        <w:rPr>
          <w:rFonts w:hint="eastAsia" w:asciiTheme="minorEastAsia" w:hAnsiTheme="minorEastAsia" w:eastAsiaTheme="minorEastAsia" w:cstheme="minorEastAsia"/>
        </w:rPr>
      </w:pPr>
      <w:r>
        <w:rPr>
          <w:rFonts w:hint="eastAsia" w:asciiTheme="minorEastAsia" w:hAnsiTheme="minorEastAsia" w:eastAsiaTheme="minorEastAsia" w:cstheme="minorEastAsia"/>
        </w:rPr>
        <w:t>答：《化妆品标签管理办法》第九条规定化妆品中文名称不得使用字母、汉语拼音、数字、符号等进行命名，注册商标、表示防晒指数、色号、系列号，或者其他必须使用字母、汉语拼音、数字、符号等的除外。产品中文名称中的注册商标使用字母、汉语拼音、数字、符号等的，应当在产品销售包装可视面对其含义予以解释说明。如“XX牌早A晚C面霜”“XX牌Q10精华液”等使用字母或数字作为通用名，属于不符合《办法》的规定要求。</w:t>
      </w:r>
    </w:p>
    <w:p>
      <w:pPr>
        <w:keepNext w:val="0"/>
        <w:keepLines w:val="0"/>
        <w:pageBreakBefore w:val="0"/>
        <w:widowControl w:val="0"/>
        <w:kinsoku/>
        <w:wordWrap/>
        <w:overflowPunct/>
        <w:topLinePunct w:val="0"/>
        <w:autoSpaceDE/>
        <w:autoSpaceDN/>
        <w:bidi w:val="0"/>
        <w:adjustRightInd/>
        <w:snapToGrid/>
        <w:spacing w:line="480" w:lineRule="atLeast"/>
        <w:textAlignment w:val="auto"/>
        <w:rPr>
          <w:rFonts w:hint="eastAsia" w:asciiTheme="minorEastAsia" w:hAnsiTheme="minorEastAsia" w:eastAsiaTheme="minorEastAsia" w:cstheme="minorEastAsia"/>
          <w:b/>
          <w:bCs/>
        </w:rPr>
      </w:pPr>
      <w:r>
        <w:rPr>
          <w:rFonts w:hint="eastAsia" w:asciiTheme="minorEastAsia" w:hAnsiTheme="minorEastAsia" w:eastAsiaTheme="minorEastAsia" w:cstheme="minorEastAsia"/>
          <w:b/>
          <w:bCs/>
        </w:rPr>
        <w:t>5、问：使用创新用语作为产品名称有什么要求？</w:t>
      </w:r>
    </w:p>
    <w:p>
      <w:pPr>
        <w:keepNext w:val="0"/>
        <w:keepLines w:val="0"/>
        <w:pageBreakBefore w:val="0"/>
        <w:widowControl w:val="0"/>
        <w:kinsoku/>
        <w:wordWrap/>
        <w:overflowPunct/>
        <w:topLinePunct w:val="0"/>
        <w:autoSpaceDE/>
        <w:autoSpaceDN/>
        <w:bidi w:val="0"/>
        <w:adjustRightInd/>
        <w:snapToGrid/>
        <w:spacing w:line="480" w:lineRule="atLeast"/>
        <w:textAlignment w:val="auto"/>
        <w:rPr>
          <w:rFonts w:hint="eastAsia" w:asciiTheme="minorEastAsia" w:hAnsiTheme="minorEastAsia" w:eastAsiaTheme="minorEastAsia" w:cstheme="minorEastAsia"/>
        </w:rPr>
      </w:pPr>
      <w:r>
        <w:rPr>
          <w:rFonts w:hint="eastAsia" w:asciiTheme="minorEastAsia" w:hAnsiTheme="minorEastAsia" w:eastAsiaTheme="minorEastAsia" w:cstheme="minorEastAsia"/>
        </w:rPr>
        <w:t>答：《化妆品标签管理办法》第十八条规定化妆品标签中使用尚未被行业广泛使用导致消费者不易理解，但不属于禁止标注内容的创新用语的，应当在相邻位置对其含义进行解释说明。第十九条第四款规定禁止使用尚未被科学界广泛接受的术语、机理编造概念误导消费者。</w:t>
      </w:r>
    </w:p>
    <w:p>
      <w:pPr>
        <w:keepNext w:val="0"/>
        <w:keepLines w:val="0"/>
        <w:pageBreakBefore w:val="0"/>
        <w:widowControl w:val="0"/>
        <w:kinsoku/>
        <w:wordWrap/>
        <w:overflowPunct/>
        <w:topLinePunct w:val="0"/>
        <w:autoSpaceDE/>
        <w:autoSpaceDN/>
        <w:bidi w:val="0"/>
        <w:adjustRightInd/>
        <w:snapToGrid/>
        <w:spacing w:line="480" w:lineRule="atLeast"/>
        <w:textAlignment w:val="auto"/>
        <w:rPr>
          <w:rFonts w:hint="eastAsia" w:asciiTheme="minorEastAsia" w:hAnsiTheme="minorEastAsia" w:eastAsiaTheme="minorEastAsia" w:cstheme="minorEastAsia"/>
        </w:rPr>
      </w:pPr>
      <w:r>
        <w:rPr>
          <w:rFonts w:hint="eastAsia" w:asciiTheme="minorEastAsia" w:hAnsiTheme="minorEastAsia" w:eastAsiaTheme="minorEastAsia" w:cstheme="minorEastAsia"/>
        </w:rPr>
        <w:t>创新用语应具备合理性，在相邻位置对其含义进行解释说明，不得冒用科学界或其他领域已有的概念来误导消费者认为产品具有特别的功效。例如，“量子护肤”将量子科学应用于实际不相干的化妆品功效，“光子嫩肤”将医疗器械行业术语描述化妆品功效，涉嫌虚假概念。</w:t>
      </w:r>
    </w:p>
    <w:p>
      <w:pPr>
        <w:keepNext w:val="0"/>
        <w:keepLines w:val="0"/>
        <w:pageBreakBefore w:val="0"/>
        <w:widowControl w:val="0"/>
        <w:kinsoku/>
        <w:wordWrap/>
        <w:overflowPunct/>
        <w:topLinePunct w:val="0"/>
        <w:autoSpaceDE/>
        <w:autoSpaceDN/>
        <w:bidi w:val="0"/>
        <w:adjustRightInd/>
        <w:snapToGrid/>
        <w:spacing w:before="157" w:beforeLines="50" w:after="157" w:afterLines="50" w:line="480" w:lineRule="atLeast"/>
        <w:jc w:val="right"/>
        <w:textAlignment w:val="auto"/>
      </w:pPr>
      <w:r>
        <w:rPr>
          <w:rFonts w:hint="eastAsia" w:asciiTheme="minorEastAsia" w:hAnsiTheme="minorEastAsia" w:eastAsiaTheme="minorEastAsia" w:cstheme="minorEastAsia"/>
          <w:lang w:eastAsia="zh-CN"/>
        </w:rPr>
        <w:t>（</w:t>
      </w:r>
      <w:r>
        <w:rPr>
          <w:rFonts w:hint="eastAsia" w:asciiTheme="minorEastAsia" w:hAnsiTheme="minorEastAsia" w:eastAsiaTheme="minorEastAsia" w:cstheme="minorEastAsia"/>
        </w:rPr>
        <w:t>来源：广州市市场监督管理局</w:t>
      </w:r>
      <w:r>
        <w:rPr>
          <w:rFonts w:hint="eastAsia" w:asciiTheme="minorEastAsia" w:hAnsiTheme="minorEastAsia" w:eastAsiaTheme="minorEastAsia" w:cstheme="minorEastAsia"/>
          <w:lang w:eastAsia="zh-CN"/>
        </w:rPr>
        <w:t>）</w:t>
      </w:r>
    </w:p>
    <w:p>
      <w:pPr>
        <w:ind w:left="0" w:leftChars="0" w:firstLine="0" w:firstLineChars="0"/>
        <w:jc w:val="center"/>
        <w:rPr>
          <w:rFonts w:hint="eastAsia" w:ascii="黑体" w:hAnsi="黑体" w:eastAsia="黑体" w:cs="黑体"/>
          <w:sz w:val="36"/>
          <w:szCs w:val="36"/>
        </w:rPr>
      </w:pPr>
      <w:r>
        <w:rPr>
          <w:rFonts w:hint="eastAsia" w:ascii="黑体" w:hAnsi="黑体" w:eastAsia="黑体" w:cs="黑体"/>
          <w:sz w:val="36"/>
          <w:szCs w:val="36"/>
          <w:lang w:eastAsia="zh-CN"/>
        </w:rPr>
        <w:t>广州市市场监督管理局</w:t>
      </w:r>
      <w:r>
        <w:rPr>
          <w:rFonts w:hint="eastAsia" w:ascii="黑体" w:hAnsi="黑体" w:eastAsia="黑体" w:cs="黑体"/>
          <w:sz w:val="36"/>
          <w:szCs w:val="36"/>
        </w:rPr>
        <w:t>普通化妆品备案问答</w:t>
      </w:r>
    </w:p>
    <w:p>
      <w:pPr>
        <w:keepNext w:val="0"/>
        <w:keepLines w:val="0"/>
        <w:pageBreakBefore w:val="0"/>
        <w:widowControl w:val="0"/>
        <w:kinsoku/>
        <w:wordWrap/>
        <w:overflowPunct/>
        <w:topLinePunct w:val="0"/>
        <w:autoSpaceDE/>
        <w:autoSpaceDN/>
        <w:bidi w:val="0"/>
        <w:adjustRightInd/>
        <w:snapToGrid/>
        <w:spacing w:after="157" w:afterLines="50"/>
        <w:ind w:left="0" w:leftChars="0" w:firstLine="0" w:firstLineChars="0"/>
        <w:jc w:val="center"/>
        <w:textAlignment w:val="auto"/>
        <w:rPr>
          <w:rFonts w:hint="eastAsia" w:ascii="黑体" w:hAnsi="黑体" w:eastAsia="黑体" w:cs="黑体"/>
          <w:sz w:val="36"/>
          <w:szCs w:val="36"/>
        </w:rPr>
      </w:pPr>
      <w:r>
        <w:rPr>
          <w:rFonts w:hint="eastAsia" w:ascii="黑体" w:hAnsi="黑体" w:eastAsia="黑体" w:cs="黑体"/>
          <w:sz w:val="36"/>
          <w:szCs w:val="36"/>
        </w:rPr>
        <w:t>（五十</w:t>
      </w:r>
      <w:r>
        <w:rPr>
          <w:rFonts w:hint="eastAsia" w:ascii="黑体" w:hAnsi="黑体" w:eastAsia="黑体" w:cs="黑体"/>
          <w:sz w:val="36"/>
          <w:szCs w:val="36"/>
          <w:lang w:eastAsia="zh-CN"/>
        </w:rPr>
        <w:t>九</w:t>
      </w:r>
      <w:r>
        <w:rPr>
          <w:rFonts w:hint="eastAsia" w:ascii="黑体" w:hAnsi="黑体" w:eastAsia="黑体" w:cs="黑体"/>
          <w:sz w:val="36"/>
          <w:szCs w:val="36"/>
        </w:rPr>
        <w:t>期）</w:t>
      </w:r>
    </w:p>
    <w:p>
      <w:pPr>
        <w:keepNext w:val="0"/>
        <w:keepLines w:val="0"/>
        <w:pageBreakBefore w:val="0"/>
        <w:widowControl w:val="0"/>
        <w:kinsoku/>
        <w:wordWrap/>
        <w:overflowPunct/>
        <w:topLinePunct w:val="0"/>
        <w:autoSpaceDE/>
        <w:autoSpaceDN/>
        <w:bidi w:val="0"/>
        <w:adjustRightInd/>
        <w:snapToGrid/>
        <w:spacing w:line="480" w:lineRule="atLeast"/>
        <w:textAlignment w:val="auto"/>
        <w:rPr>
          <w:rFonts w:hint="eastAsia" w:asciiTheme="minorEastAsia" w:hAnsiTheme="minorEastAsia" w:eastAsiaTheme="minorEastAsia" w:cstheme="minorEastAsia"/>
          <w:b/>
          <w:bCs/>
        </w:rPr>
      </w:pPr>
      <w:r>
        <w:rPr>
          <w:rFonts w:hint="eastAsia" w:asciiTheme="minorEastAsia" w:hAnsiTheme="minorEastAsia" w:eastAsiaTheme="minorEastAsia" w:cstheme="minorEastAsia"/>
          <w:b/>
          <w:bCs/>
        </w:rPr>
        <w:t>1、问：化妆品安全评估报告存档备查的含义是什么？</w:t>
      </w:r>
    </w:p>
    <w:p>
      <w:pPr>
        <w:keepNext w:val="0"/>
        <w:keepLines w:val="0"/>
        <w:pageBreakBefore w:val="0"/>
        <w:widowControl w:val="0"/>
        <w:kinsoku/>
        <w:wordWrap/>
        <w:overflowPunct/>
        <w:topLinePunct w:val="0"/>
        <w:autoSpaceDE/>
        <w:autoSpaceDN/>
        <w:bidi w:val="0"/>
        <w:adjustRightInd/>
        <w:snapToGrid/>
        <w:spacing w:line="480" w:lineRule="atLeast"/>
        <w:textAlignment w:val="auto"/>
        <w:rPr>
          <w:rFonts w:hint="eastAsia" w:asciiTheme="minorEastAsia" w:hAnsiTheme="minorEastAsia" w:eastAsiaTheme="minorEastAsia" w:cstheme="minorEastAsia"/>
        </w:rPr>
      </w:pPr>
      <w:r>
        <w:rPr>
          <w:rFonts w:hint="eastAsia" w:asciiTheme="minorEastAsia" w:hAnsiTheme="minorEastAsia" w:eastAsiaTheme="minorEastAsia" w:cstheme="minorEastAsia"/>
        </w:rPr>
        <w:t>答：化妆品安全评估报告存档备查作为一项落实企业主体责任、减少企业在化妆品注册备案过程中资料提交工作量的创新性举措，并不是减免企业编制化妆品安全评估报告，更不是对产品安全评估要求的降低。企业应当在申请注册或进行备案前完成产品的安全评估，形成安全评估报告，可参考《化妆品安全评估报告自查要点》对安全评估报告完成自查，按照《化妆品安全评估资料提交指南》要求仅提交安全评估基本结论，安全评估报告留存在企业备查。监管部门如对企业开展检查发现问题时，将依法予以处置。</w:t>
      </w:r>
    </w:p>
    <w:p>
      <w:pPr>
        <w:keepNext w:val="0"/>
        <w:keepLines w:val="0"/>
        <w:pageBreakBefore w:val="0"/>
        <w:widowControl w:val="0"/>
        <w:kinsoku/>
        <w:wordWrap/>
        <w:overflowPunct/>
        <w:topLinePunct w:val="0"/>
        <w:autoSpaceDE/>
        <w:autoSpaceDN/>
        <w:bidi w:val="0"/>
        <w:adjustRightInd/>
        <w:snapToGrid/>
        <w:spacing w:line="480" w:lineRule="atLeast"/>
        <w:textAlignment w:val="auto"/>
        <w:rPr>
          <w:rFonts w:hint="eastAsia" w:asciiTheme="minorEastAsia" w:hAnsiTheme="minorEastAsia" w:eastAsiaTheme="minorEastAsia" w:cstheme="minorEastAsia"/>
          <w:b/>
          <w:bCs/>
        </w:rPr>
      </w:pPr>
      <w:r>
        <w:rPr>
          <w:rFonts w:hint="eastAsia" w:asciiTheme="minorEastAsia" w:hAnsiTheme="minorEastAsia" w:eastAsiaTheme="minorEastAsia" w:cstheme="minorEastAsia"/>
          <w:b/>
          <w:bCs/>
        </w:rPr>
        <w:t>2、问：化妆品终产品安全性测试的适用原则是什么？如何判定原料“含量较低”？</w:t>
      </w:r>
    </w:p>
    <w:p>
      <w:pPr>
        <w:keepNext w:val="0"/>
        <w:keepLines w:val="0"/>
        <w:pageBreakBefore w:val="0"/>
        <w:widowControl w:val="0"/>
        <w:kinsoku/>
        <w:wordWrap/>
        <w:overflowPunct/>
        <w:topLinePunct w:val="0"/>
        <w:autoSpaceDE/>
        <w:autoSpaceDN/>
        <w:bidi w:val="0"/>
        <w:adjustRightInd/>
        <w:snapToGrid/>
        <w:spacing w:line="480" w:lineRule="atLeast"/>
        <w:textAlignment w:val="auto"/>
        <w:rPr>
          <w:rFonts w:hint="eastAsia" w:asciiTheme="minorEastAsia" w:hAnsiTheme="minorEastAsia" w:eastAsiaTheme="minorEastAsia" w:cstheme="minorEastAsia"/>
        </w:rPr>
      </w:pPr>
      <w:r>
        <w:rPr>
          <w:rFonts w:hint="eastAsia" w:asciiTheme="minorEastAsia" w:hAnsiTheme="minorEastAsia" w:eastAsiaTheme="minorEastAsia" w:cstheme="minorEastAsia"/>
        </w:rPr>
        <w:t>答：充分考虑目前行业呼吁度及关切度较高的部分原料毒理学数据缺失、安全评估数据依然存在缺口的困难，《化妆品安全评估报告自查要点》按照《国家药监局关于发布优化化妆品安全评估管理若干措施的公告》（2024年第50号）要求，明确化妆品终产品安全性测试的适用原则。</w:t>
      </w:r>
    </w:p>
    <w:p>
      <w:pPr>
        <w:keepNext w:val="0"/>
        <w:keepLines w:val="0"/>
        <w:pageBreakBefore w:val="0"/>
        <w:widowControl w:val="0"/>
        <w:kinsoku/>
        <w:wordWrap/>
        <w:overflowPunct/>
        <w:topLinePunct w:val="0"/>
        <w:autoSpaceDE/>
        <w:autoSpaceDN/>
        <w:bidi w:val="0"/>
        <w:adjustRightInd/>
        <w:snapToGrid/>
        <w:spacing w:line="480" w:lineRule="atLeast"/>
        <w:textAlignment w:val="auto"/>
        <w:rPr>
          <w:rFonts w:hint="eastAsia" w:asciiTheme="minorEastAsia" w:hAnsiTheme="minorEastAsia" w:eastAsiaTheme="minorEastAsia" w:cstheme="minorEastAsia"/>
        </w:rPr>
      </w:pPr>
      <w:r>
        <w:rPr>
          <w:rFonts w:hint="eastAsia" w:asciiTheme="minorEastAsia" w:hAnsiTheme="minorEastAsia" w:eastAsiaTheme="minorEastAsia" w:cstheme="minorEastAsia"/>
        </w:rPr>
        <w:t>注册人、备案人或者安全评估人员需对原料评估的数据类型和相关的毒理学数据进行充分的研究，如经自行判定无法采用《化妆品原料使用数据指南》中任一数据类型进行评估，在按照风险评估程序进行完整的评估时，确实无法查询到原料的部分毒理学终点的相关数据，同时原料在配方中的含量较低，不具有祛斑美白或者防脱发等特殊功效，且上述情形的原料个数不超过配方中总成分个数的10%，此时可进行终产品安全性测试，对终产品的安全性进行综合评价分析。</w:t>
      </w:r>
    </w:p>
    <w:p>
      <w:pPr>
        <w:keepNext w:val="0"/>
        <w:keepLines w:val="0"/>
        <w:pageBreakBefore w:val="0"/>
        <w:widowControl w:val="0"/>
        <w:kinsoku/>
        <w:wordWrap/>
        <w:overflowPunct/>
        <w:topLinePunct w:val="0"/>
        <w:autoSpaceDE/>
        <w:autoSpaceDN/>
        <w:bidi w:val="0"/>
        <w:adjustRightInd/>
        <w:snapToGrid/>
        <w:spacing w:line="480" w:lineRule="atLeast"/>
        <w:textAlignment w:val="auto"/>
        <w:rPr>
          <w:rFonts w:hint="eastAsia" w:asciiTheme="minorEastAsia" w:hAnsiTheme="minorEastAsia" w:eastAsiaTheme="minorEastAsia" w:cstheme="minorEastAsia"/>
        </w:rPr>
      </w:pPr>
      <w:r>
        <w:rPr>
          <w:rFonts w:hint="eastAsia" w:asciiTheme="minorEastAsia" w:hAnsiTheme="minorEastAsia" w:eastAsiaTheme="minorEastAsia" w:cstheme="minorEastAsia"/>
        </w:rPr>
        <w:t>由于不同原料的结构和功能有较大差异，如配方中作用于产品的原料，当使用浓度为0.1%时可能对人体几乎无作用，对人体的安全风险较低；但某些作用于人体的原料在使用浓度为0.01%时可能对人体产生安全风险。因此，注册人、备案人或者安全评估人员需根据原料的结构特点、理化特性、产品类型、产品的作用部位和使用方法等因素对原料“含量较低”进行综合研判。</w:t>
      </w:r>
    </w:p>
    <w:p>
      <w:pPr>
        <w:keepNext w:val="0"/>
        <w:keepLines w:val="0"/>
        <w:pageBreakBefore w:val="0"/>
        <w:widowControl w:val="0"/>
        <w:kinsoku/>
        <w:wordWrap/>
        <w:overflowPunct/>
        <w:topLinePunct w:val="0"/>
        <w:autoSpaceDE/>
        <w:autoSpaceDN/>
        <w:bidi w:val="0"/>
        <w:adjustRightInd/>
        <w:snapToGrid/>
        <w:spacing w:line="480" w:lineRule="atLeast"/>
        <w:textAlignment w:val="auto"/>
        <w:rPr>
          <w:rFonts w:hint="eastAsia" w:asciiTheme="minorEastAsia" w:hAnsiTheme="minorEastAsia" w:eastAsiaTheme="minorEastAsia" w:cstheme="minorEastAsia"/>
          <w:b/>
          <w:bCs/>
        </w:rPr>
      </w:pPr>
      <w:r>
        <w:rPr>
          <w:rFonts w:hint="eastAsia" w:asciiTheme="minorEastAsia" w:hAnsiTheme="minorEastAsia" w:eastAsiaTheme="minorEastAsia" w:cstheme="minorEastAsia"/>
          <w:b/>
          <w:bCs/>
        </w:rPr>
        <w:t>3、问：化妆品终产品安全性测试的试验项目如何选择？实验室和试验报告的要求是什么？</w:t>
      </w:r>
    </w:p>
    <w:p>
      <w:pPr>
        <w:keepNext w:val="0"/>
        <w:keepLines w:val="0"/>
        <w:pageBreakBefore w:val="0"/>
        <w:widowControl w:val="0"/>
        <w:kinsoku/>
        <w:wordWrap/>
        <w:overflowPunct/>
        <w:topLinePunct w:val="0"/>
        <w:autoSpaceDE/>
        <w:autoSpaceDN/>
        <w:bidi w:val="0"/>
        <w:adjustRightInd/>
        <w:snapToGrid/>
        <w:spacing w:line="480" w:lineRule="atLeast"/>
        <w:textAlignment w:val="auto"/>
        <w:rPr>
          <w:rFonts w:hint="eastAsia" w:asciiTheme="minorEastAsia" w:hAnsiTheme="minorEastAsia" w:eastAsiaTheme="minorEastAsia" w:cstheme="minorEastAsia"/>
        </w:rPr>
      </w:pPr>
      <w:r>
        <w:rPr>
          <w:rFonts w:hint="eastAsia" w:asciiTheme="minorEastAsia" w:hAnsiTheme="minorEastAsia" w:eastAsiaTheme="minorEastAsia" w:cstheme="minorEastAsia"/>
        </w:rPr>
        <w:t>答：可以参照《化妆品注册和备案检验工作规范》针对不同类别产品设置的毒理学试验项目和/或人体试验项目（在满足伦理的前提下）开展终产品安全性测试，对产品的安全性进行综合评价分析。实验室和试验报告的要求需满足《化妆品注册和备案检验工作规范》的相关规定。</w:t>
      </w:r>
    </w:p>
    <w:p>
      <w:pPr>
        <w:keepNext w:val="0"/>
        <w:keepLines w:val="0"/>
        <w:pageBreakBefore w:val="0"/>
        <w:widowControl w:val="0"/>
        <w:kinsoku/>
        <w:wordWrap/>
        <w:overflowPunct/>
        <w:topLinePunct w:val="0"/>
        <w:autoSpaceDE/>
        <w:autoSpaceDN/>
        <w:bidi w:val="0"/>
        <w:adjustRightInd/>
        <w:snapToGrid/>
        <w:spacing w:line="480" w:lineRule="atLeast"/>
        <w:textAlignment w:val="auto"/>
        <w:rPr>
          <w:rFonts w:hint="eastAsia" w:asciiTheme="minorEastAsia" w:hAnsiTheme="minorEastAsia" w:eastAsiaTheme="minorEastAsia" w:cstheme="minorEastAsia"/>
          <w:b/>
          <w:bCs/>
        </w:rPr>
      </w:pPr>
      <w:r>
        <w:rPr>
          <w:rFonts w:hint="eastAsia" w:asciiTheme="minorEastAsia" w:hAnsiTheme="minorEastAsia" w:eastAsiaTheme="minorEastAsia" w:cstheme="minorEastAsia"/>
          <w:b/>
          <w:bCs/>
        </w:rPr>
        <w:t>4、问：如何正确理解和使用《已上市产品原料使用信息》？</w:t>
      </w:r>
    </w:p>
    <w:p>
      <w:pPr>
        <w:keepNext w:val="0"/>
        <w:keepLines w:val="0"/>
        <w:pageBreakBefore w:val="0"/>
        <w:widowControl w:val="0"/>
        <w:kinsoku/>
        <w:wordWrap/>
        <w:overflowPunct/>
        <w:topLinePunct w:val="0"/>
        <w:autoSpaceDE/>
        <w:autoSpaceDN/>
        <w:bidi w:val="0"/>
        <w:adjustRightInd/>
        <w:snapToGrid/>
        <w:spacing w:line="480" w:lineRule="atLeast"/>
        <w:textAlignment w:val="auto"/>
        <w:rPr>
          <w:rFonts w:hint="eastAsia" w:asciiTheme="minorEastAsia" w:hAnsiTheme="minorEastAsia" w:eastAsiaTheme="minorEastAsia" w:cstheme="minorEastAsia"/>
        </w:rPr>
      </w:pPr>
      <w:r>
        <w:rPr>
          <w:rFonts w:hint="eastAsia" w:asciiTheme="minorEastAsia" w:hAnsiTheme="minorEastAsia" w:eastAsiaTheme="minorEastAsia" w:cstheme="minorEastAsia"/>
        </w:rPr>
        <w:t>答：《已上市产品原料使用信息》（以下简称《原料信息》）是对我国批件有效期内的特殊化妆品中已使用，且未收录在《化妆品安全技术规范》、无国际权威化妆品安全评估机构评估报告的原料使用量的客观收录，并进行动态更新。</w:t>
      </w:r>
    </w:p>
    <w:p>
      <w:pPr>
        <w:keepNext w:val="0"/>
        <w:keepLines w:val="0"/>
        <w:pageBreakBefore w:val="0"/>
        <w:widowControl w:val="0"/>
        <w:kinsoku/>
        <w:wordWrap/>
        <w:overflowPunct/>
        <w:topLinePunct w:val="0"/>
        <w:autoSpaceDE/>
        <w:autoSpaceDN/>
        <w:bidi w:val="0"/>
        <w:adjustRightInd/>
        <w:snapToGrid/>
        <w:spacing w:line="480" w:lineRule="atLeast"/>
        <w:textAlignment w:val="auto"/>
        <w:rPr>
          <w:rFonts w:hint="eastAsia" w:asciiTheme="minorEastAsia" w:hAnsiTheme="minorEastAsia" w:eastAsiaTheme="minorEastAsia" w:cstheme="minorEastAsia"/>
        </w:rPr>
      </w:pPr>
      <w:r>
        <w:rPr>
          <w:rFonts w:hint="eastAsia" w:asciiTheme="minorEastAsia" w:hAnsiTheme="minorEastAsia" w:eastAsiaTheme="minorEastAsia" w:cstheme="minorEastAsia"/>
        </w:rPr>
        <w:t>未组织对所列原料进行系统评价，化妆品注册人、备案人在使用相关原料信息时，应当符合国家有关法律法规、标准、规范的相关要求，开展化妆品安全评估。</w:t>
      </w:r>
    </w:p>
    <w:p>
      <w:pPr>
        <w:keepNext w:val="0"/>
        <w:keepLines w:val="0"/>
        <w:pageBreakBefore w:val="0"/>
        <w:widowControl w:val="0"/>
        <w:kinsoku/>
        <w:wordWrap/>
        <w:overflowPunct/>
        <w:topLinePunct w:val="0"/>
        <w:autoSpaceDE/>
        <w:autoSpaceDN/>
        <w:bidi w:val="0"/>
        <w:adjustRightInd/>
        <w:snapToGrid/>
        <w:spacing w:line="480" w:lineRule="atLeast"/>
        <w:textAlignment w:val="auto"/>
        <w:rPr>
          <w:rFonts w:hint="eastAsia" w:asciiTheme="minorEastAsia" w:hAnsiTheme="minorEastAsia" w:eastAsiaTheme="minorEastAsia" w:cstheme="minorEastAsia"/>
        </w:rPr>
      </w:pPr>
      <w:r>
        <w:rPr>
          <w:rFonts w:hint="eastAsia" w:asciiTheme="minorEastAsia" w:hAnsiTheme="minorEastAsia" w:eastAsiaTheme="minorEastAsia" w:cstheme="minorEastAsia"/>
        </w:rPr>
        <w:t>化妆品注册人、备案人在进行产品生产时，若原料超出《原料信息》中的使用量，应按照《化妆品安全评估技术导则（2021年版）》开展安全评估，或按照《化妆品原料数据使用指南》使用其他原料数据类型。</w:t>
      </w:r>
    </w:p>
    <w:p>
      <w:pPr>
        <w:keepNext w:val="0"/>
        <w:keepLines w:val="0"/>
        <w:pageBreakBefore w:val="0"/>
        <w:widowControl w:val="0"/>
        <w:kinsoku/>
        <w:wordWrap/>
        <w:overflowPunct/>
        <w:topLinePunct w:val="0"/>
        <w:autoSpaceDE/>
        <w:autoSpaceDN/>
        <w:bidi w:val="0"/>
        <w:adjustRightInd/>
        <w:snapToGrid/>
        <w:spacing w:line="480" w:lineRule="atLeast"/>
        <w:textAlignment w:val="auto"/>
        <w:rPr>
          <w:rFonts w:hint="eastAsia" w:asciiTheme="minorEastAsia" w:hAnsiTheme="minorEastAsia" w:eastAsiaTheme="minorEastAsia" w:cstheme="minorEastAsia"/>
          <w:b/>
          <w:bCs/>
        </w:rPr>
      </w:pPr>
      <w:r>
        <w:rPr>
          <w:rFonts w:hint="eastAsia" w:asciiTheme="minorEastAsia" w:hAnsiTheme="minorEastAsia" w:eastAsiaTheme="minorEastAsia" w:cstheme="minorEastAsia"/>
          <w:b/>
          <w:bCs/>
        </w:rPr>
        <w:t>5、问：《已上市产品原料使用信息》的参照使用原则有哪些？</w:t>
      </w:r>
    </w:p>
    <w:p>
      <w:pPr>
        <w:keepNext w:val="0"/>
        <w:keepLines w:val="0"/>
        <w:pageBreakBefore w:val="0"/>
        <w:widowControl w:val="0"/>
        <w:kinsoku/>
        <w:wordWrap/>
        <w:overflowPunct/>
        <w:topLinePunct w:val="0"/>
        <w:autoSpaceDE/>
        <w:autoSpaceDN/>
        <w:bidi w:val="0"/>
        <w:adjustRightInd/>
        <w:snapToGrid/>
        <w:spacing w:line="480" w:lineRule="atLeast"/>
        <w:textAlignment w:val="auto"/>
        <w:rPr>
          <w:rFonts w:hint="eastAsia" w:asciiTheme="minorEastAsia" w:hAnsiTheme="minorEastAsia" w:eastAsiaTheme="minorEastAsia" w:cstheme="minorEastAsia"/>
        </w:rPr>
      </w:pPr>
      <w:r>
        <w:rPr>
          <w:rFonts w:hint="eastAsia" w:asciiTheme="minorEastAsia" w:hAnsiTheme="minorEastAsia" w:eastAsiaTheme="minorEastAsia" w:cstheme="minorEastAsia"/>
        </w:rPr>
        <w:t>答：参照使用原则一：相同作用部位的同一原料，若只有驻留类产品的原料使用量，淋洗类产品可参照驻留类使用。参照使用原则二：相同使用方法的同一原料，可按照（一）全身皮肤、躯干部位、面部、口唇、眼部的顺序，（二）全身皮肤、躯干部位、手足、头部、头发的顺序等两种情形，后面作用部位可参照前面作用部位的原料使用量，但产品作用部位为眼部且参考其他部位使用量时，需另外评估原料的眼刺激性。</w:t>
      </w:r>
    </w:p>
    <w:p>
      <w:pPr>
        <w:keepNext w:val="0"/>
        <w:keepLines w:val="0"/>
        <w:pageBreakBefore w:val="0"/>
        <w:widowControl w:val="0"/>
        <w:kinsoku/>
        <w:wordWrap/>
        <w:overflowPunct/>
        <w:topLinePunct w:val="0"/>
        <w:autoSpaceDE/>
        <w:autoSpaceDN/>
        <w:bidi w:val="0"/>
        <w:adjustRightInd/>
        <w:snapToGrid/>
        <w:spacing w:line="480" w:lineRule="atLeast"/>
        <w:textAlignment w:val="auto"/>
        <w:rPr>
          <w:rFonts w:hint="eastAsia" w:asciiTheme="minorEastAsia" w:hAnsiTheme="minorEastAsia" w:eastAsiaTheme="minorEastAsia" w:cstheme="minorEastAsia"/>
        </w:rPr>
      </w:pPr>
      <w:r>
        <w:rPr>
          <w:rFonts w:hint="eastAsia" w:asciiTheme="minorEastAsia" w:hAnsiTheme="minorEastAsia" w:eastAsiaTheme="minorEastAsia" w:cstheme="minorEastAsia"/>
        </w:rPr>
        <w:t>化妆品注册人、备案人应当结合产品使用方法和作用部位，正确使用原料使用量。为方便行业更好应用《已上市产品原料使用信息》（以下简称《原料信息》），给出以下几个代表性实例：</w:t>
      </w:r>
    </w:p>
    <w:p>
      <w:pPr>
        <w:keepNext w:val="0"/>
        <w:keepLines w:val="0"/>
        <w:pageBreakBefore w:val="0"/>
        <w:widowControl w:val="0"/>
        <w:kinsoku/>
        <w:wordWrap/>
        <w:overflowPunct/>
        <w:topLinePunct w:val="0"/>
        <w:autoSpaceDE/>
        <w:autoSpaceDN/>
        <w:bidi w:val="0"/>
        <w:adjustRightInd/>
        <w:snapToGrid/>
        <w:spacing w:line="480" w:lineRule="atLeast"/>
        <w:textAlignment w:val="auto"/>
        <w:rPr>
          <w:rFonts w:hint="eastAsia" w:asciiTheme="minorEastAsia" w:hAnsiTheme="minorEastAsia" w:eastAsiaTheme="minorEastAsia" w:cstheme="minorEastAsia"/>
        </w:rPr>
      </w:pPr>
      <w:r>
        <w:rPr>
          <w:rFonts w:hint="eastAsia" w:asciiTheme="minorEastAsia" w:hAnsiTheme="minorEastAsia" w:eastAsiaTheme="minorEastAsia" w:cstheme="minorEastAsia"/>
        </w:rPr>
        <w:t>实例1：用于头发的淋洗类产品如何使用《原料信息》？</w:t>
      </w:r>
    </w:p>
    <w:p>
      <w:pPr>
        <w:keepNext w:val="0"/>
        <w:keepLines w:val="0"/>
        <w:pageBreakBefore w:val="0"/>
        <w:widowControl w:val="0"/>
        <w:kinsoku/>
        <w:wordWrap/>
        <w:overflowPunct/>
        <w:topLinePunct w:val="0"/>
        <w:autoSpaceDE/>
        <w:autoSpaceDN/>
        <w:bidi w:val="0"/>
        <w:adjustRightInd/>
        <w:snapToGrid/>
        <w:spacing w:line="480" w:lineRule="atLeast"/>
        <w:textAlignment w:val="auto"/>
        <w:rPr>
          <w:rFonts w:hint="eastAsia" w:asciiTheme="minorEastAsia" w:hAnsiTheme="minorEastAsia" w:eastAsiaTheme="minorEastAsia" w:cstheme="minorEastAsia"/>
        </w:rPr>
      </w:pPr>
      <w:r>
        <w:rPr>
          <w:rFonts w:hint="eastAsia" w:asciiTheme="minorEastAsia" w:hAnsiTheme="minorEastAsia" w:eastAsiaTheme="minorEastAsia" w:cstheme="minorEastAsia"/>
        </w:rPr>
        <w:t>用于头发的淋洗类产品中原料使用量，可使用《原料信息》中的用于头发的淋洗类产品中该原料使用量；若无，可根据使用原则一，使用用于头发的驻留类产品中该原料使用量；若无，可根据使用原则二，使用用于全身皮肤或躯干部位或手足或头部的该原料使用量。</w:t>
      </w:r>
    </w:p>
    <w:p>
      <w:pPr>
        <w:keepNext w:val="0"/>
        <w:keepLines w:val="0"/>
        <w:pageBreakBefore w:val="0"/>
        <w:widowControl w:val="0"/>
        <w:kinsoku/>
        <w:wordWrap/>
        <w:overflowPunct/>
        <w:topLinePunct w:val="0"/>
        <w:autoSpaceDE/>
        <w:autoSpaceDN/>
        <w:bidi w:val="0"/>
        <w:adjustRightInd/>
        <w:snapToGrid/>
        <w:spacing w:line="480" w:lineRule="atLeast"/>
        <w:textAlignment w:val="auto"/>
        <w:rPr>
          <w:rFonts w:hint="eastAsia" w:asciiTheme="minorEastAsia" w:hAnsiTheme="minorEastAsia" w:eastAsiaTheme="minorEastAsia" w:cstheme="minorEastAsia"/>
        </w:rPr>
      </w:pPr>
      <w:r>
        <w:rPr>
          <w:rFonts w:hint="eastAsia" w:asciiTheme="minorEastAsia" w:hAnsiTheme="minorEastAsia" w:eastAsiaTheme="minorEastAsia" w:cstheme="minorEastAsia"/>
        </w:rPr>
        <w:t>实例2：用于眼部的驻留类产品如何使用《原料信息》？</w:t>
      </w:r>
    </w:p>
    <w:p>
      <w:pPr>
        <w:keepNext w:val="0"/>
        <w:keepLines w:val="0"/>
        <w:pageBreakBefore w:val="0"/>
        <w:widowControl w:val="0"/>
        <w:kinsoku/>
        <w:wordWrap/>
        <w:overflowPunct/>
        <w:topLinePunct w:val="0"/>
        <w:autoSpaceDE/>
        <w:autoSpaceDN/>
        <w:bidi w:val="0"/>
        <w:adjustRightInd/>
        <w:snapToGrid/>
        <w:spacing w:line="480" w:lineRule="atLeast"/>
        <w:textAlignment w:val="auto"/>
        <w:rPr>
          <w:rFonts w:hint="eastAsia" w:asciiTheme="minorEastAsia" w:hAnsiTheme="minorEastAsia" w:eastAsiaTheme="minorEastAsia" w:cstheme="minorEastAsia"/>
        </w:rPr>
      </w:pPr>
      <w:r>
        <w:rPr>
          <w:rFonts w:hint="eastAsia" w:asciiTheme="minorEastAsia" w:hAnsiTheme="minorEastAsia" w:eastAsiaTheme="minorEastAsia" w:cstheme="minorEastAsia"/>
        </w:rPr>
        <w:t>用于眼部的驻留类产品中原料使用量，可使用《原料信息》中的用于眼部的驻留类产品中该原料使用量，无需评估眼刺激性；若无，根据使用原则二，可使用用于全身皮肤或躯干部位或面部或口唇的该原料使用量，需另外评估眼刺激性。</w:t>
      </w:r>
    </w:p>
    <w:p>
      <w:pPr>
        <w:keepNext w:val="0"/>
        <w:keepLines w:val="0"/>
        <w:pageBreakBefore w:val="0"/>
        <w:widowControl w:val="0"/>
        <w:kinsoku/>
        <w:wordWrap/>
        <w:overflowPunct/>
        <w:topLinePunct w:val="0"/>
        <w:autoSpaceDE/>
        <w:autoSpaceDN/>
        <w:bidi w:val="0"/>
        <w:adjustRightInd/>
        <w:snapToGrid/>
        <w:spacing w:line="480" w:lineRule="atLeast"/>
        <w:textAlignment w:val="auto"/>
        <w:rPr>
          <w:rFonts w:hint="eastAsia" w:asciiTheme="minorEastAsia" w:hAnsiTheme="minorEastAsia" w:eastAsiaTheme="minorEastAsia" w:cstheme="minorEastAsia"/>
        </w:rPr>
      </w:pPr>
      <w:r>
        <w:rPr>
          <w:rFonts w:hint="eastAsia" w:asciiTheme="minorEastAsia" w:hAnsiTheme="minorEastAsia" w:eastAsiaTheme="minorEastAsia" w:cstheme="minorEastAsia"/>
        </w:rPr>
        <w:t>实例3：同时用于多个作用部位（含两个）的产品如何使用《原料信息》？</w:t>
      </w:r>
    </w:p>
    <w:p>
      <w:pPr>
        <w:keepNext w:val="0"/>
        <w:keepLines w:val="0"/>
        <w:pageBreakBefore w:val="0"/>
        <w:widowControl w:val="0"/>
        <w:kinsoku/>
        <w:wordWrap/>
        <w:overflowPunct/>
        <w:topLinePunct w:val="0"/>
        <w:autoSpaceDE/>
        <w:autoSpaceDN/>
        <w:bidi w:val="0"/>
        <w:adjustRightInd/>
        <w:snapToGrid/>
        <w:spacing w:line="480" w:lineRule="atLeast"/>
        <w:textAlignment w:val="auto"/>
        <w:rPr>
          <w:rFonts w:hint="eastAsia" w:asciiTheme="minorEastAsia" w:hAnsiTheme="minorEastAsia" w:eastAsiaTheme="minorEastAsia" w:cstheme="minorEastAsia"/>
        </w:rPr>
      </w:pPr>
      <w:r>
        <w:rPr>
          <w:rFonts w:hint="eastAsia" w:asciiTheme="minorEastAsia" w:hAnsiTheme="minorEastAsia" w:eastAsiaTheme="minorEastAsia" w:cstheme="minorEastAsia"/>
        </w:rPr>
        <w:t>同时用于多个作用部位（含两个）产品的原料使用量，可参照使用原则二，选择使用相同使用方法的上一级作用部位的使用量。</w:t>
      </w:r>
    </w:p>
    <w:p>
      <w:pPr>
        <w:keepNext w:val="0"/>
        <w:keepLines w:val="0"/>
        <w:pageBreakBefore w:val="0"/>
        <w:widowControl w:val="0"/>
        <w:kinsoku/>
        <w:wordWrap/>
        <w:overflowPunct/>
        <w:topLinePunct w:val="0"/>
        <w:autoSpaceDE/>
        <w:autoSpaceDN/>
        <w:bidi w:val="0"/>
        <w:adjustRightInd/>
        <w:snapToGrid/>
        <w:spacing w:line="480" w:lineRule="atLeast"/>
        <w:textAlignment w:val="auto"/>
        <w:rPr>
          <w:rFonts w:hint="eastAsia" w:asciiTheme="minorEastAsia" w:hAnsiTheme="minorEastAsia" w:eastAsiaTheme="minorEastAsia" w:cstheme="minorEastAsia"/>
        </w:rPr>
      </w:pPr>
      <w:r>
        <w:rPr>
          <w:rFonts w:hint="eastAsia" w:asciiTheme="minorEastAsia" w:hAnsiTheme="minorEastAsia" w:eastAsiaTheme="minorEastAsia" w:cstheme="minorEastAsia"/>
        </w:rPr>
        <w:t>如：同时用于躯干和面部的驻留类产品的原料使用量，可使用用于全身皮肤的驻留类产品中的原料使用量。若无可选择的使用量，应按照《化妆品安全评估技术导则（2021年版）》开展安全性评估或按照《化妆品原料数据使用指南》使用其他原料数据类型。</w:t>
      </w:r>
    </w:p>
    <w:p>
      <w:pPr>
        <w:keepNext w:val="0"/>
        <w:keepLines w:val="0"/>
        <w:pageBreakBefore w:val="0"/>
        <w:widowControl w:val="0"/>
        <w:kinsoku/>
        <w:wordWrap/>
        <w:overflowPunct/>
        <w:topLinePunct w:val="0"/>
        <w:autoSpaceDE/>
        <w:autoSpaceDN/>
        <w:bidi w:val="0"/>
        <w:adjustRightInd/>
        <w:snapToGrid/>
        <w:spacing w:before="157" w:beforeLines="50" w:after="157" w:afterLines="50" w:line="480" w:lineRule="atLeast"/>
        <w:ind w:left="0" w:leftChars="0" w:firstLine="0" w:firstLineChars="0"/>
        <w:jc w:val="right"/>
        <w:textAlignment w:val="auto"/>
        <w:rPr>
          <w:rFonts w:hint="eastAsia" w:asciiTheme="minorEastAsia" w:hAnsiTheme="minorEastAsia" w:eastAsiaTheme="minorEastAsia" w:cstheme="minorEastAsia"/>
          <w:lang w:eastAsia="zh-CN"/>
        </w:rPr>
      </w:pPr>
      <w:r>
        <w:rPr>
          <w:rFonts w:hint="eastAsia" w:asciiTheme="minorEastAsia" w:hAnsiTheme="minorEastAsia" w:eastAsiaTheme="minorEastAsia" w:cstheme="minorEastAsia"/>
          <w:lang w:eastAsia="zh-CN"/>
        </w:rPr>
        <w:t>（</w:t>
      </w:r>
      <w:r>
        <w:rPr>
          <w:rFonts w:hint="eastAsia" w:asciiTheme="minorEastAsia" w:hAnsiTheme="minorEastAsia" w:eastAsiaTheme="minorEastAsia" w:cstheme="minorEastAsia"/>
        </w:rPr>
        <w:t>来源：广州市市场监督管理局</w:t>
      </w:r>
      <w:r>
        <w:rPr>
          <w:rFonts w:hint="eastAsia" w:asciiTheme="minorEastAsia" w:hAnsiTheme="minorEastAsia" w:eastAsiaTheme="minorEastAsia" w:cstheme="minorEastAsia"/>
          <w:lang w:eastAsia="zh-CN"/>
        </w:rPr>
        <w:t>）</w:t>
      </w:r>
    </w:p>
    <w:p>
      <w:pPr>
        <w:ind w:left="0" w:leftChars="0" w:firstLine="0" w:firstLineChars="0"/>
        <w:jc w:val="center"/>
        <w:rPr>
          <w:rFonts w:hint="eastAsia" w:ascii="黑体" w:hAnsi="黑体" w:eastAsia="黑体" w:cs="黑体"/>
          <w:sz w:val="36"/>
          <w:szCs w:val="36"/>
        </w:rPr>
      </w:pPr>
      <w:r>
        <w:rPr>
          <w:rFonts w:hint="eastAsia" w:ascii="黑体" w:hAnsi="黑体" w:eastAsia="黑体" w:cs="黑体"/>
          <w:sz w:val="36"/>
          <w:szCs w:val="36"/>
        </w:rPr>
        <w:t>关于召开2024中国香料香精化妆品行业年会</w:t>
      </w:r>
    </w:p>
    <w:p>
      <w:pPr>
        <w:keepNext w:val="0"/>
        <w:keepLines w:val="0"/>
        <w:pageBreakBefore w:val="0"/>
        <w:widowControl w:val="0"/>
        <w:kinsoku/>
        <w:wordWrap/>
        <w:overflowPunct/>
        <w:topLinePunct w:val="0"/>
        <w:autoSpaceDE/>
        <w:autoSpaceDN/>
        <w:bidi w:val="0"/>
        <w:adjustRightInd/>
        <w:snapToGrid/>
        <w:spacing w:after="157" w:afterLines="50"/>
        <w:ind w:left="0" w:leftChars="0" w:firstLine="0" w:firstLineChars="0"/>
        <w:jc w:val="center"/>
        <w:textAlignment w:val="auto"/>
        <w:rPr>
          <w:rFonts w:hint="eastAsia" w:ascii="黑体" w:hAnsi="黑体" w:eastAsia="黑体" w:cs="黑体"/>
          <w:sz w:val="36"/>
          <w:szCs w:val="36"/>
        </w:rPr>
      </w:pPr>
      <w:r>
        <w:rPr>
          <w:rFonts w:hint="eastAsia" w:ascii="黑体" w:hAnsi="黑体" w:eastAsia="黑体" w:cs="黑体"/>
          <w:sz w:val="36"/>
          <w:szCs w:val="36"/>
        </w:rPr>
        <w:t>暨产业博览会的通知（第一轮）</w:t>
      </w:r>
    </w:p>
    <w:p>
      <w:pPr>
        <w:ind w:left="0" w:leftChars="0" w:firstLine="0" w:firstLineChars="0"/>
        <w:rPr>
          <w:rFonts w:hint="eastAsia" w:asciiTheme="minorEastAsia" w:hAnsiTheme="minorEastAsia" w:eastAsiaTheme="minorEastAsia" w:cstheme="minorEastAsia"/>
          <w:lang w:eastAsia="zh-CN"/>
        </w:rPr>
      </w:pPr>
      <w:r>
        <w:rPr>
          <w:rFonts w:hint="eastAsia" w:asciiTheme="minorEastAsia" w:hAnsiTheme="minorEastAsia" w:eastAsiaTheme="minorEastAsia" w:cstheme="minorEastAsia"/>
          <w:lang w:eastAsia="zh-CN"/>
        </w:rPr>
        <w:t>各有关单位：</w:t>
      </w:r>
    </w:p>
    <w:p>
      <w:pPr>
        <w:rPr>
          <w:rFonts w:hint="eastAsia" w:asciiTheme="minorEastAsia" w:hAnsiTheme="minorEastAsia" w:eastAsiaTheme="minorEastAsia" w:cstheme="minorEastAsia"/>
          <w:lang w:val="en-US" w:eastAsia="zh-CN"/>
        </w:rPr>
      </w:pPr>
      <w:r>
        <w:rPr>
          <w:rFonts w:hint="eastAsia" w:asciiTheme="minorEastAsia" w:hAnsiTheme="minorEastAsia" w:eastAsiaTheme="minorEastAsia" w:cstheme="minorEastAsia"/>
          <w:lang w:val="en-US" w:eastAsia="zh-CN"/>
        </w:rPr>
        <w:t>2024年是中华人民共和国成立75周年，是实现“十四五”规划目标任务的关键一年，也是中国香料香精化妆品工业协会成立四十周年。四十年来，香化行业风雨兼程，奋发图强，取得了辉煌的成就。</w:t>
      </w:r>
    </w:p>
    <w:p>
      <w:pPr>
        <w:rPr>
          <w:rFonts w:hint="eastAsia" w:asciiTheme="minorEastAsia" w:hAnsiTheme="minorEastAsia" w:eastAsiaTheme="minorEastAsia" w:cstheme="minorEastAsia"/>
          <w:lang w:val="en-US" w:eastAsia="zh-CN"/>
        </w:rPr>
      </w:pPr>
      <w:r>
        <w:rPr>
          <w:rFonts w:hint="eastAsia" w:asciiTheme="minorEastAsia" w:hAnsiTheme="minorEastAsia" w:eastAsiaTheme="minorEastAsia" w:cstheme="minorEastAsia"/>
          <w:lang w:val="en-US" w:eastAsia="zh-CN"/>
        </w:rPr>
        <w:t>为落实贯彻中央经济工作会议和全国两会精神，促进健康消费提质升级，培育香化行业新质生产力，推动产业高质量发展，集中提现行业成果，展示行业发展历程，中国香化协会拟于2024年10月17日至18日在南京市举办2024中国香料香精化妆品行业年会暨产业博览会。现将有关事项通知如下：</w:t>
      </w:r>
    </w:p>
    <w:p>
      <w:pPr>
        <w:rPr>
          <w:rFonts w:hint="eastAsia" w:asciiTheme="minorEastAsia" w:hAnsiTheme="minorEastAsia" w:eastAsiaTheme="minorEastAsia" w:cstheme="minorEastAsia"/>
          <w:lang w:val="en-US" w:eastAsia="zh-CN"/>
        </w:rPr>
      </w:pPr>
      <w:r>
        <w:rPr>
          <w:rFonts w:hint="eastAsia" w:asciiTheme="minorEastAsia" w:hAnsiTheme="minorEastAsia" w:eastAsiaTheme="minorEastAsia" w:cstheme="minorEastAsia"/>
          <w:lang w:val="en-US" w:eastAsia="zh-CN"/>
        </w:rPr>
        <w:t>一、举办时间</w:t>
      </w:r>
    </w:p>
    <w:p>
      <w:pPr>
        <w:rPr>
          <w:rFonts w:hint="eastAsia" w:asciiTheme="minorEastAsia" w:hAnsiTheme="minorEastAsia" w:eastAsiaTheme="minorEastAsia" w:cstheme="minorEastAsia"/>
          <w:lang w:val="en-US" w:eastAsia="zh-CN"/>
        </w:rPr>
      </w:pPr>
      <w:r>
        <w:rPr>
          <w:rFonts w:hint="eastAsia" w:asciiTheme="minorEastAsia" w:hAnsiTheme="minorEastAsia" w:eastAsiaTheme="minorEastAsia" w:cstheme="minorEastAsia"/>
          <w:lang w:val="en-US" w:eastAsia="zh-CN"/>
        </w:rPr>
        <w:t>展览布展：2024年10月15日-16日</w:t>
      </w:r>
    </w:p>
    <w:p>
      <w:pPr>
        <w:rPr>
          <w:rFonts w:hint="eastAsia" w:asciiTheme="minorEastAsia" w:hAnsiTheme="minorEastAsia" w:eastAsiaTheme="minorEastAsia" w:cstheme="minorEastAsia"/>
          <w:lang w:val="en-US" w:eastAsia="zh-CN"/>
        </w:rPr>
      </w:pPr>
      <w:r>
        <w:rPr>
          <w:rFonts w:hint="eastAsia" w:asciiTheme="minorEastAsia" w:hAnsiTheme="minorEastAsia" w:eastAsiaTheme="minorEastAsia" w:cstheme="minorEastAsia"/>
          <w:lang w:val="en-US" w:eastAsia="zh-CN"/>
        </w:rPr>
        <w:t>年会报到：2024年10月16日-17日</w:t>
      </w:r>
    </w:p>
    <w:p>
      <w:pPr>
        <w:rPr>
          <w:rFonts w:hint="eastAsia" w:asciiTheme="minorEastAsia" w:hAnsiTheme="minorEastAsia" w:eastAsiaTheme="minorEastAsia" w:cstheme="minorEastAsia"/>
          <w:lang w:val="en-US" w:eastAsia="zh-CN"/>
        </w:rPr>
      </w:pPr>
      <w:r>
        <w:rPr>
          <w:rFonts w:hint="eastAsia" w:asciiTheme="minorEastAsia" w:hAnsiTheme="minorEastAsia" w:eastAsiaTheme="minorEastAsia" w:cstheme="minorEastAsia"/>
          <w:lang w:val="en-US" w:eastAsia="zh-CN"/>
        </w:rPr>
        <w:t>年会及展览：2024年10月17日-18日</w:t>
      </w:r>
    </w:p>
    <w:p>
      <w:pPr>
        <w:rPr>
          <w:rFonts w:hint="eastAsia" w:asciiTheme="minorEastAsia" w:hAnsiTheme="minorEastAsia" w:eastAsiaTheme="minorEastAsia" w:cstheme="minorEastAsia"/>
          <w:lang w:val="en-US" w:eastAsia="zh-CN"/>
        </w:rPr>
      </w:pPr>
      <w:r>
        <w:rPr>
          <w:rFonts w:hint="eastAsia" w:asciiTheme="minorEastAsia" w:hAnsiTheme="minorEastAsia" w:eastAsiaTheme="minorEastAsia" w:cstheme="minorEastAsia"/>
          <w:lang w:val="en-US" w:eastAsia="zh-CN"/>
        </w:rPr>
        <w:t>二、举办地点</w:t>
      </w:r>
    </w:p>
    <w:p>
      <w:pPr>
        <w:rPr>
          <w:rFonts w:hint="eastAsia" w:asciiTheme="minorEastAsia" w:hAnsiTheme="minorEastAsia" w:eastAsiaTheme="minorEastAsia" w:cstheme="minorEastAsia"/>
          <w:lang w:val="en-US" w:eastAsia="zh-CN"/>
        </w:rPr>
      </w:pPr>
      <w:r>
        <w:rPr>
          <w:rFonts w:hint="eastAsia" w:asciiTheme="minorEastAsia" w:hAnsiTheme="minorEastAsia" w:eastAsiaTheme="minorEastAsia" w:cstheme="minorEastAsia"/>
          <w:lang w:val="en-US" w:eastAsia="zh-CN"/>
        </w:rPr>
        <w:t>南京国际博览中心（南京市建邺区江东中路300号）</w:t>
      </w:r>
    </w:p>
    <w:p>
      <w:pPr>
        <w:rPr>
          <w:rFonts w:hint="eastAsia" w:asciiTheme="minorEastAsia" w:hAnsiTheme="minorEastAsia" w:eastAsiaTheme="minorEastAsia" w:cstheme="minorEastAsia"/>
          <w:lang w:val="en-US" w:eastAsia="zh-CN"/>
        </w:rPr>
      </w:pPr>
      <w:r>
        <w:rPr>
          <w:rFonts w:hint="eastAsia" w:asciiTheme="minorEastAsia" w:hAnsiTheme="minorEastAsia" w:eastAsiaTheme="minorEastAsia" w:cstheme="minorEastAsia"/>
          <w:lang w:val="en-US" w:eastAsia="zh-CN"/>
        </w:rPr>
        <w:t>三、活动内容</w:t>
      </w:r>
    </w:p>
    <w:p>
      <w:pPr>
        <w:rPr>
          <w:rFonts w:hint="eastAsia" w:asciiTheme="minorEastAsia" w:hAnsiTheme="minorEastAsia" w:eastAsiaTheme="minorEastAsia" w:cstheme="minorEastAsia"/>
          <w:lang w:val="en-US" w:eastAsia="zh-CN"/>
        </w:rPr>
      </w:pPr>
      <w:r>
        <w:rPr>
          <w:rFonts w:hint="eastAsia" w:asciiTheme="minorEastAsia" w:hAnsiTheme="minorEastAsia" w:eastAsiaTheme="minorEastAsia" w:cstheme="minorEastAsia"/>
          <w:lang w:val="en-US" w:eastAsia="zh-CN"/>
        </w:rPr>
        <w:t>1、2024中国香料香精化妆品行业年会</w:t>
      </w:r>
    </w:p>
    <w:p>
      <w:pPr>
        <w:rPr>
          <w:rFonts w:hint="eastAsia" w:asciiTheme="minorEastAsia" w:hAnsiTheme="minorEastAsia" w:eastAsiaTheme="minorEastAsia" w:cstheme="minorEastAsia"/>
          <w:lang w:val="en-US" w:eastAsia="zh-CN"/>
        </w:rPr>
      </w:pPr>
      <w:r>
        <w:rPr>
          <w:rFonts w:hint="eastAsia" w:asciiTheme="minorEastAsia" w:hAnsiTheme="minorEastAsia" w:eastAsiaTheme="minorEastAsia" w:cstheme="minorEastAsia"/>
          <w:lang w:val="en-US" w:eastAsia="zh-CN"/>
        </w:rPr>
        <w:t>2、中国香料香精化妆品产业博览会</w:t>
      </w:r>
    </w:p>
    <w:p>
      <w:pPr>
        <w:rPr>
          <w:rFonts w:hint="eastAsia" w:asciiTheme="minorEastAsia" w:hAnsiTheme="minorEastAsia" w:eastAsiaTheme="minorEastAsia" w:cstheme="minorEastAsia"/>
          <w:lang w:val="en-US" w:eastAsia="zh-CN"/>
        </w:rPr>
      </w:pPr>
      <w:r>
        <w:rPr>
          <w:rFonts w:hint="eastAsia" w:asciiTheme="minorEastAsia" w:hAnsiTheme="minorEastAsia" w:eastAsiaTheme="minorEastAsia" w:cstheme="minorEastAsia"/>
          <w:lang w:val="en-US" w:eastAsia="zh-CN"/>
        </w:rPr>
        <w:t>四、联系方式</w:t>
      </w:r>
    </w:p>
    <w:p>
      <w:pPr>
        <w:rPr>
          <w:rFonts w:hint="eastAsia" w:asciiTheme="minorEastAsia" w:hAnsiTheme="minorEastAsia" w:eastAsiaTheme="minorEastAsia" w:cstheme="minorEastAsia"/>
          <w:lang w:val="en-US" w:eastAsia="zh-CN"/>
        </w:rPr>
      </w:pPr>
      <w:r>
        <w:rPr>
          <w:rFonts w:hint="eastAsia" w:asciiTheme="minorEastAsia" w:hAnsiTheme="minorEastAsia" w:eastAsiaTheme="minorEastAsia" w:cstheme="minorEastAsia"/>
          <w:lang w:val="en-US" w:eastAsia="zh-CN"/>
        </w:rPr>
        <w:t xml:space="preserve">联系人：胡晟  </w:t>
      </w:r>
    </w:p>
    <w:p>
      <w:pPr>
        <w:rPr>
          <w:rFonts w:hint="eastAsia" w:asciiTheme="minorEastAsia" w:hAnsiTheme="minorEastAsia" w:eastAsiaTheme="minorEastAsia" w:cstheme="minorEastAsia"/>
          <w:lang w:val="en-US" w:eastAsia="zh-CN"/>
        </w:rPr>
      </w:pPr>
      <w:r>
        <w:rPr>
          <w:rFonts w:hint="eastAsia" w:asciiTheme="minorEastAsia" w:hAnsiTheme="minorEastAsia" w:eastAsiaTheme="minorEastAsia" w:cstheme="minorEastAsia"/>
          <w:lang w:val="en-US" w:eastAsia="zh-CN"/>
        </w:rPr>
        <w:t xml:space="preserve">联系方式：18618343971  </w:t>
      </w:r>
    </w:p>
    <w:p>
      <w:pPr>
        <w:rPr>
          <w:rFonts w:hint="eastAsia" w:asciiTheme="minorEastAsia" w:hAnsiTheme="minorEastAsia" w:eastAsiaTheme="minorEastAsia" w:cstheme="minorEastAsia"/>
          <w:lang w:val="en-US" w:eastAsia="zh-CN"/>
        </w:rPr>
      </w:pPr>
      <w:r>
        <w:rPr>
          <w:rFonts w:hint="eastAsia" w:asciiTheme="minorEastAsia" w:hAnsiTheme="minorEastAsia" w:eastAsiaTheme="minorEastAsia" w:cstheme="minorEastAsia"/>
          <w:lang w:val="en-US" w:eastAsia="zh-CN"/>
        </w:rPr>
        <w:t>邮箱：</w:t>
      </w:r>
      <w:r>
        <w:rPr>
          <w:rFonts w:hint="eastAsia" w:asciiTheme="minorEastAsia" w:hAnsiTheme="minorEastAsia" w:eastAsiaTheme="minorEastAsia" w:cstheme="minorEastAsia"/>
          <w:lang w:val="en-US" w:eastAsia="zh-CN"/>
        </w:rPr>
        <w:fldChar w:fldCharType="begin"/>
      </w:r>
      <w:r>
        <w:rPr>
          <w:rFonts w:hint="eastAsia" w:asciiTheme="minorEastAsia" w:hAnsiTheme="minorEastAsia" w:eastAsiaTheme="minorEastAsia" w:cstheme="minorEastAsia"/>
          <w:lang w:val="en-US" w:eastAsia="zh-CN"/>
        </w:rPr>
        <w:instrText xml:space="preserve"> HYPERLINK "mailto:husheng@caffci.org" </w:instrText>
      </w:r>
      <w:r>
        <w:rPr>
          <w:rFonts w:hint="eastAsia" w:asciiTheme="minorEastAsia" w:hAnsiTheme="minorEastAsia" w:eastAsiaTheme="minorEastAsia" w:cstheme="minorEastAsia"/>
          <w:lang w:val="en-US" w:eastAsia="zh-CN"/>
        </w:rPr>
        <w:fldChar w:fldCharType="separate"/>
      </w:r>
      <w:r>
        <w:rPr>
          <w:rFonts w:hint="eastAsia" w:asciiTheme="minorEastAsia" w:hAnsiTheme="minorEastAsia" w:eastAsiaTheme="minorEastAsia" w:cstheme="minorEastAsia"/>
          <w:lang w:val="en-US" w:eastAsia="zh-CN"/>
        </w:rPr>
        <w:t>husheng@caffci.org</w:t>
      </w:r>
      <w:r>
        <w:rPr>
          <w:rFonts w:hint="eastAsia" w:asciiTheme="minorEastAsia" w:hAnsiTheme="minorEastAsia" w:eastAsiaTheme="minorEastAsia" w:cstheme="minorEastAsia"/>
          <w:lang w:val="en-US" w:eastAsia="zh-CN"/>
        </w:rPr>
        <w:fldChar w:fldCharType="end"/>
      </w:r>
    </w:p>
    <w:p>
      <w:pPr>
        <w:jc w:val="right"/>
        <w:rPr>
          <w:rFonts w:hint="eastAsia" w:asciiTheme="minorEastAsia" w:hAnsiTheme="minorEastAsia" w:eastAsiaTheme="minorEastAsia" w:cstheme="minorEastAsia"/>
          <w:lang w:val="en-US" w:eastAsia="zh-CN"/>
        </w:rPr>
      </w:pPr>
      <w:r>
        <w:rPr>
          <w:rFonts w:hint="eastAsia" w:asciiTheme="minorEastAsia" w:hAnsiTheme="minorEastAsia" w:eastAsiaTheme="minorEastAsia" w:cstheme="minorEastAsia"/>
          <w:lang w:val="en-US" w:eastAsia="zh-CN"/>
        </w:rPr>
        <w:t>(节选自：中国香料香精化妆品工业协会）</w:t>
      </w:r>
    </w:p>
    <w:p>
      <w:pPr>
        <w:ind w:left="0" w:leftChars="0" w:firstLine="0" w:firstLineChars="0"/>
      </w:pPr>
    </w:p>
    <w:p>
      <w:pPr>
        <w:keepNext w:val="0"/>
        <w:keepLines w:val="0"/>
        <w:pageBreakBefore w:val="0"/>
        <w:widowControl w:val="0"/>
        <w:kinsoku/>
        <w:wordWrap/>
        <w:overflowPunct/>
        <w:topLinePunct w:val="0"/>
        <w:autoSpaceDE/>
        <w:autoSpaceDN/>
        <w:bidi w:val="0"/>
        <w:adjustRightInd/>
        <w:snapToGrid/>
        <w:spacing w:line="460" w:lineRule="atLeast"/>
        <w:ind w:firstLine="0" w:firstLineChars="0"/>
        <w:jc w:val="center"/>
        <w:textAlignment w:val="auto"/>
        <w:rPr>
          <w:rFonts w:hint="eastAsia" w:ascii="黑体" w:hAnsi="黑体" w:eastAsia="黑体" w:cs="黑体"/>
          <w:sz w:val="36"/>
          <w:szCs w:val="36"/>
        </w:rPr>
      </w:pPr>
      <w:r>
        <w:rPr>
          <w:rFonts w:hint="eastAsia" w:ascii="黑体" w:hAnsi="黑体" w:eastAsia="黑体" w:cs="黑体"/>
          <w:sz w:val="36"/>
          <w:szCs w:val="36"/>
        </w:rPr>
        <w:t>关于召开第44届(2024)</w:t>
      </w:r>
    </w:p>
    <w:p>
      <w:pPr>
        <w:keepNext w:val="0"/>
        <w:keepLines w:val="0"/>
        <w:pageBreakBefore w:val="0"/>
        <w:widowControl w:val="0"/>
        <w:kinsoku/>
        <w:wordWrap/>
        <w:overflowPunct/>
        <w:topLinePunct w:val="0"/>
        <w:autoSpaceDE/>
        <w:autoSpaceDN/>
        <w:bidi w:val="0"/>
        <w:adjustRightInd/>
        <w:snapToGrid/>
        <w:spacing w:after="157" w:afterLines="50" w:line="460" w:lineRule="atLeast"/>
        <w:ind w:firstLine="0" w:firstLineChars="0"/>
        <w:jc w:val="center"/>
        <w:textAlignment w:val="auto"/>
        <w:rPr>
          <w:rFonts w:hint="eastAsia" w:ascii="黑体" w:hAnsi="黑体" w:eastAsia="黑体" w:cs="黑体"/>
          <w:sz w:val="36"/>
          <w:szCs w:val="36"/>
        </w:rPr>
      </w:pPr>
      <w:r>
        <w:rPr>
          <w:rFonts w:hint="eastAsia" w:ascii="黑体" w:hAnsi="黑体" w:eastAsia="黑体" w:cs="黑体"/>
          <w:sz w:val="36"/>
          <w:szCs w:val="36"/>
        </w:rPr>
        <w:t>中国洗涤用品行业年会的通知(第一轮)</w:t>
      </w:r>
    </w:p>
    <w:p>
      <w:pPr>
        <w:keepNext w:val="0"/>
        <w:keepLines w:val="0"/>
        <w:pageBreakBefore w:val="0"/>
        <w:widowControl w:val="0"/>
        <w:kinsoku/>
        <w:wordWrap/>
        <w:overflowPunct/>
        <w:topLinePunct w:val="0"/>
        <w:autoSpaceDE/>
        <w:autoSpaceDN/>
        <w:bidi w:val="0"/>
        <w:adjustRightInd/>
        <w:snapToGrid/>
        <w:spacing w:line="460" w:lineRule="atLeast"/>
        <w:ind w:left="0" w:leftChars="0" w:firstLine="0" w:firstLineChars="0"/>
        <w:textAlignment w:val="auto"/>
        <w:rPr>
          <w:rFonts w:hint="eastAsia" w:asciiTheme="minorEastAsia" w:hAnsiTheme="minorEastAsia" w:eastAsiaTheme="minorEastAsia" w:cstheme="minorEastAsia"/>
        </w:rPr>
      </w:pPr>
      <w:r>
        <w:rPr>
          <w:rFonts w:hint="eastAsia" w:asciiTheme="minorEastAsia" w:hAnsiTheme="minorEastAsia" w:eastAsiaTheme="minorEastAsia" w:cstheme="minorEastAsia"/>
        </w:rPr>
        <w:t>各有关单位：</w:t>
      </w:r>
    </w:p>
    <w:p>
      <w:pPr>
        <w:keepNext w:val="0"/>
        <w:keepLines w:val="0"/>
        <w:pageBreakBefore w:val="0"/>
        <w:widowControl w:val="0"/>
        <w:kinsoku/>
        <w:wordWrap/>
        <w:overflowPunct/>
        <w:topLinePunct w:val="0"/>
        <w:autoSpaceDE/>
        <w:autoSpaceDN/>
        <w:bidi w:val="0"/>
        <w:adjustRightInd/>
        <w:snapToGrid/>
        <w:spacing w:line="460" w:lineRule="atLeast"/>
        <w:ind w:firstLine="480" w:firstLineChars="200"/>
        <w:textAlignment w:val="auto"/>
        <w:rPr>
          <w:rFonts w:hint="eastAsia" w:asciiTheme="minorEastAsia" w:hAnsiTheme="minorEastAsia" w:eastAsiaTheme="minorEastAsia" w:cstheme="minorEastAsia"/>
        </w:rPr>
      </w:pPr>
      <w:r>
        <w:rPr>
          <w:rFonts w:hint="eastAsia" w:asciiTheme="minorEastAsia" w:hAnsiTheme="minorEastAsia" w:eastAsiaTheme="minorEastAsia" w:cstheme="minorEastAsia"/>
        </w:rPr>
        <w:t>随着全球经济的复苏与行业飞速发展，我国洗涤用品行业正迎来新一轮的增长周期。为了深化交流与合作，推动行业创新发展，提升新质生产力，中国洗涤用品工业协会决定于2024年9月</w:t>
      </w:r>
      <w:r>
        <w:rPr>
          <w:rFonts w:hint="eastAsia" w:asciiTheme="minorEastAsia" w:hAnsiTheme="minorEastAsia" w:eastAsiaTheme="minorEastAsia" w:cstheme="minorEastAsia"/>
          <w:lang w:val="en-US" w:eastAsia="en-US"/>
        </w:rPr>
        <w:t>24-27</w:t>
      </w:r>
      <w:r>
        <w:rPr>
          <w:rFonts w:hint="eastAsia" w:asciiTheme="minorEastAsia" w:hAnsiTheme="minorEastAsia" w:eastAsiaTheme="minorEastAsia" w:cstheme="minorEastAsia"/>
        </w:rPr>
        <w:t>日在山东省青岛市隆重召开</w:t>
      </w:r>
      <w:r>
        <w:rPr>
          <w:rFonts w:hint="eastAsia" w:asciiTheme="minorEastAsia" w:hAnsiTheme="minorEastAsia" w:eastAsiaTheme="minorEastAsia" w:cstheme="minorEastAsia"/>
          <w:lang w:eastAsia="zh-CN"/>
        </w:rPr>
        <w:t>“</w:t>
      </w:r>
      <w:r>
        <w:rPr>
          <w:rFonts w:hint="eastAsia" w:asciiTheme="minorEastAsia" w:hAnsiTheme="minorEastAsia" w:eastAsiaTheme="minorEastAsia" w:cstheme="minorEastAsia"/>
        </w:rPr>
        <w:t>第44届(2024)中国洗涤用品行业年会</w:t>
      </w:r>
      <w:r>
        <w:rPr>
          <w:rFonts w:hint="eastAsia" w:asciiTheme="minorEastAsia" w:hAnsiTheme="minorEastAsia" w:eastAsiaTheme="minorEastAsia" w:cstheme="minorEastAsia"/>
          <w:lang w:eastAsia="zh-CN"/>
        </w:rPr>
        <w:t>”</w:t>
      </w:r>
      <w:r>
        <w:rPr>
          <w:rFonts w:hint="eastAsia" w:asciiTheme="minorEastAsia" w:hAnsiTheme="minorEastAsia" w:eastAsiaTheme="minorEastAsia" w:cstheme="minorEastAsia"/>
        </w:rPr>
        <w:t>。</w:t>
      </w:r>
    </w:p>
    <w:p>
      <w:pPr>
        <w:keepNext w:val="0"/>
        <w:keepLines w:val="0"/>
        <w:pageBreakBefore w:val="0"/>
        <w:widowControl w:val="0"/>
        <w:kinsoku/>
        <w:wordWrap/>
        <w:overflowPunct/>
        <w:topLinePunct w:val="0"/>
        <w:autoSpaceDE/>
        <w:autoSpaceDN/>
        <w:bidi w:val="0"/>
        <w:adjustRightInd/>
        <w:snapToGrid/>
        <w:spacing w:line="460" w:lineRule="atLeast"/>
        <w:ind w:firstLine="480" w:firstLineChars="200"/>
        <w:textAlignment w:val="auto"/>
        <w:rPr>
          <w:rFonts w:hint="eastAsia" w:asciiTheme="minorEastAsia" w:hAnsiTheme="minorEastAsia" w:eastAsiaTheme="minorEastAsia" w:cstheme="minorEastAsia"/>
        </w:rPr>
      </w:pPr>
      <w:r>
        <w:rPr>
          <w:rFonts w:hint="eastAsia" w:asciiTheme="minorEastAsia" w:hAnsiTheme="minorEastAsia" w:eastAsiaTheme="minorEastAsia" w:cstheme="minorEastAsia"/>
        </w:rPr>
        <w:t>本次年会主题为</w:t>
      </w:r>
      <w:r>
        <w:rPr>
          <w:rFonts w:hint="eastAsia" w:asciiTheme="minorEastAsia" w:hAnsiTheme="minorEastAsia" w:eastAsiaTheme="minorEastAsia" w:cstheme="minorEastAsia"/>
          <w:lang w:eastAsia="zh-CN"/>
        </w:rPr>
        <w:t>“</w:t>
      </w:r>
      <w:r>
        <w:rPr>
          <w:rFonts w:hint="eastAsia" w:asciiTheme="minorEastAsia" w:hAnsiTheme="minorEastAsia" w:eastAsiaTheme="minorEastAsia" w:cstheme="minorEastAsia"/>
        </w:rPr>
        <w:t>继往开来，共谱新章</w:t>
      </w:r>
      <w:r>
        <w:rPr>
          <w:rFonts w:hint="eastAsia" w:asciiTheme="minorEastAsia" w:hAnsiTheme="minorEastAsia" w:eastAsiaTheme="minorEastAsia" w:cstheme="minorEastAsia"/>
          <w:lang w:eastAsia="zh-CN"/>
        </w:rPr>
        <w:t>”</w:t>
      </w:r>
      <w:r>
        <w:rPr>
          <w:rFonts w:hint="eastAsia" w:asciiTheme="minorEastAsia" w:hAnsiTheme="minorEastAsia" w:eastAsiaTheme="minorEastAsia" w:cstheme="minorEastAsia"/>
          <w:lang w:val="en-US" w:eastAsia="en-US"/>
        </w:rPr>
        <w:t>，</w:t>
      </w:r>
      <w:r>
        <w:rPr>
          <w:rFonts w:hint="eastAsia" w:asciiTheme="minorEastAsia" w:hAnsiTheme="minorEastAsia" w:eastAsiaTheme="minorEastAsia" w:cstheme="minorEastAsia"/>
        </w:rPr>
        <w:t>旨在通过交流与研讨，为行业发展注入新动力，引领行业迈向更高的发展阶段。</w:t>
      </w:r>
    </w:p>
    <w:p>
      <w:pPr>
        <w:keepNext w:val="0"/>
        <w:keepLines w:val="0"/>
        <w:pageBreakBefore w:val="0"/>
        <w:widowControl w:val="0"/>
        <w:kinsoku/>
        <w:wordWrap/>
        <w:overflowPunct/>
        <w:topLinePunct w:val="0"/>
        <w:autoSpaceDE/>
        <w:autoSpaceDN/>
        <w:bidi w:val="0"/>
        <w:adjustRightInd/>
        <w:snapToGrid/>
        <w:spacing w:line="460" w:lineRule="atLeast"/>
        <w:ind w:firstLine="480" w:firstLineChars="200"/>
        <w:textAlignment w:val="auto"/>
        <w:rPr>
          <w:rFonts w:hint="eastAsia" w:asciiTheme="minorEastAsia" w:hAnsiTheme="minorEastAsia" w:eastAsiaTheme="minorEastAsia" w:cstheme="minorEastAsia"/>
        </w:rPr>
      </w:pPr>
      <w:r>
        <w:rPr>
          <w:rFonts w:hint="eastAsia" w:asciiTheme="minorEastAsia" w:hAnsiTheme="minorEastAsia" w:eastAsiaTheme="minorEastAsia" w:cstheme="minorEastAsia"/>
        </w:rPr>
        <w:t>会议期间，将同步召开"中国洗涤用品工业协会第八届理事会换届大会</w:t>
      </w:r>
      <w:r>
        <w:rPr>
          <w:rFonts w:hint="eastAsia" w:asciiTheme="minorEastAsia" w:hAnsiTheme="minorEastAsia" w:eastAsiaTheme="minorEastAsia" w:cstheme="minorEastAsia"/>
          <w:lang w:val="en-US" w:eastAsia="en-US"/>
        </w:rPr>
        <w:t>"</w:t>
      </w:r>
      <w:r>
        <w:rPr>
          <w:rFonts w:hint="eastAsia" w:asciiTheme="minorEastAsia" w:hAnsiTheme="minorEastAsia" w:eastAsiaTheme="minorEastAsia" w:cstheme="minorEastAsia"/>
        </w:rPr>
        <w:t>，选举产生新一届理事会成员。同时，还将设立</w:t>
      </w:r>
      <w:r>
        <w:rPr>
          <w:rFonts w:hint="eastAsia" w:asciiTheme="minorEastAsia" w:hAnsiTheme="minorEastAsia" w:eastAsiaTheme="minorEastAsia" w:cstheme="minorEastAsia"/>
          <w:lang w:eastAsia="zh-CN"/>
        </w:rPr>
        <w:t>“</w:t>
      </w:r>
      <w:r>
        <w:rPr>
          <w:rFonts w:hint="eastAsia" w:asciiTheme="minorEastAsia" w:hAnsiTheme="minorEastAsia" w:eastAsiaTheme="minorEastAsia" w:cstheme="minorEastAsia"/>
        </w:rPr>
        <w:t>第二届洗涤用品高质量发展成果展区</w:t>
      </w:r>
      <w:r>
        <w:rPr>
          <w:rFonts w:hint="eastAsia" w:asciiTheme="minorEastAsia" w:hAnsiTheme="minorEastAsia" w:eastAsiaTheme="minorEastAsia" w:cstheme="minorEastAsia"/>
          <w:lang w:eastAsia="zh-CN"/>
        </w:rPr>
        <w:t>”</w:t>
      </w:r>
      <w:r>
        <w:rPr>
          <w:rFonts w:hint="eastAsia" w:asciiTheme="minorEastAsia" w:hAnsiTheme="minorEastAsia" w:eastAsiaTheme="minorEastAsia" w:cstheme="minorEastAsia"/>
          <w:lang w:val="en-US" w:eastAsia="zh-CN"/>
        </w:rPr>
        <w:t>“</w:t>
      </w:r>
      <w:r>
        <w:rPr>
          <w:rFonts w:hint="eastAsia" w:asciiTheme="minorEastAsia" w:hAnsiTheme="minorEastAsia" w:eastAsiaTheme="minorEastAsia" w:cstheme="minorEastAsia"/>
          <w:lang w:val="en-US" w:eastAsia="en-US"/>
        </w:rPr>
        <w:t>2024</w:t>
      </w:r>
      <w:r>
        <w:rPr>
          <w:rFonts w:hint="eastAsia" w:asciiTheme="minorEastAsia" w:hAnsiTheme="minorEastAsia" w:eastAsiaTheme="minorEastAsia" w:cstheme="minorEastAsia"/>
        </w:rPr>
        <w:t>（第十六届）中国国际日化产品原料及设备包装展览会</w:t>
      </w:r>
      <w:r>
        <w:rPr>
          <w:rFonts w:hint="eastAsia" w:asciiTheme="minorEastAsia" w:hAnsiTheme="minorEastAsia" w:eastAsiaTheme="minorEastAsia" w:cstheme="minorEastAsia"/>
          <w:lang w:eastAsia="zh-CN"/>
        </w:rPr>
        <w:t>”“</w:t>
      </w:r>
      <w:r>
        <w:rPr>
          <w:rFonts w:hint="eastAsia" w:asciiTheme="minorEastAsia" w:hAnsiTheme="minorEastAsia" w:eastAsiaTheme="minorEastAsia" w:cstheme="minorEastAsia"/>
        </w:rPr>
        <w:t>宠物清洁护理用品展区”等精彩展示区。</w:t>
      </w:r>
    </w:p>
    <w:p>
      <w:pPr>
        <w:keepNext w:val="0"/>
        <w:keepLines w:val="0"/>
        <w:pageBreakBefore w:val="0"/>
        <w:widowControl w:val="0"/>
        <w:kinsoku/>
        <w:wordWrap/>
        <w:overflowPunct/>
        <w:topLinePunct w:val="0"/>
        <w:autoSpaceDE/>
        <w:autoSpaceDN/>
        <w:bidi w:val="0"/>
        <w:adjustRightInd/>
        <w:snapToGrid/>
        <w:spacing w:line="460" w:lineRule="atLeast"/>
        <w:ind w:firstLine="480" w:firstLineChars="200"/>
        <w:textAlignment w:val="auto"/>
        <w:rPr>
          <w:rFonts w:hint="eastAsia" w:asciiTheme="minorEastAsia" w:hAnsiTheme="minorEastAsia" w:eastAsiaTheme="minorEastAsia" w:cstheme="minorEastAsia"/>
        </w:rPr>
      </w:pPr>
      <w:r>
        <w:rPr>
          <w:rFonts w:hint="eastAsia" w:asciiTheme="minorEastAsia" w:hAnsiTheme="minorEastAsia" w:eastAsiaTheme="minorEastAsia" w:cstheme="minorEastAsia"/>
        </w:rPr>
        <w:t>有关事项通知如下：</w:t>
      </w:r>
    </w:p>
    <w:p>
      <w:pPr>
        <w:keepNext w:val="0"/>
        <w:keepLines w:val="0"/>
        <w:pageBreakBefore w:val="0"/>
        <w:widowControl w:val="0"/>
        <w:kinsoku/>
        <w:wordWrap/>
        <w:overflowPunct/>
        <w:topLinePunct w:val="0"/>
        <w:autoSpaceDE/>
        <w:autoSpaceDN/>
        <w:bidi w:val="0"/>
        <w:adjustRightInd/>
        <w:snapToGrid/>
        <w:spacing w:line="460" w:lineRule="atLeast"/>
        <w:ind w:firstLine="480" w:firstLineChars="200"/>
        <w:textAlignment w:val="auto"/>
        <w:rPr>
          <w:rFonts w:hint="eastAsia" w:asciiTheme="minorEastAsia" w:hAnsiTheme="minorEastAsia" w:eastAsiaTheme="minorEastAsia" w:cstheme="minorEastAsia"/>
        </w:rPr>
      </w:pPr>
      <w:r>
        <w:rPr>
          <w:rFonts w:hint="eastAsia" w:asciiTheme="minorEastAsia" w:hAnsiTheme="minorEastAsia" w:eastAsiaTheme="minorEastAsia" w:cstheme="minorEastAsia"/>
          <w:lang w:eastAsia="zh-CN"/>
        </w:rPr>
        <w:t>一</w:t>
      </w:r>
      <w:r>
        <w:rPr>
          <w:rFonts w:hint="eastAsia" w:asciiTheme="minorEastAsia" w:hAnsiTheme="minorEastAsia" w:eastAsiaTheme="minorEastAsia" w:cstheme="minorEastAsia"/>
        </w:rPr>
        <w:t>、会议时间地点</w:t>
      </w:r>
    </w:p>
    <w:p>
      <w:pPr>
        <w:keepNext w:val="0"/>
        <w:keepLines w:val="0"/>
        <w:pageBreakBefore w:val="0"/>
        <w:widowControl w:val="0"/>
        <w:kinsoku/>
        <w:wordWrap/>
        <w:overflowPunct/>
        <w:topLinePunct w:val="0"/>
        <w:autoSpaceDE/>
        <w:autoSpaceDN/>
        <w:bidi w:val="0"/>
        <w:adjustRightInd/>
        <w:snapToGrid/>
        <w:spacing w:line="460" w:lineRule="atLeast"/>
        <w:ind w:firstLine="480" w:firstLineChars="200"/>
        <w:textAlignment w:val="auto"/>
        <w:rPr>
          <w:rFonts w:hint="eastAsia" w:asciiTheme="minorEastAsia" w:hAnsiTheme="minorEastAsia" w:eastAsiaTheme="minorEastAsia" w:cstheme="minorEastAsia"/>
        </w:rPr>
      </w:pPr>
      <w:r>
        <w:rPr>
          <w:rFonts w:hint="eastAsia" w:asciiTheme="minorEastAsia" w:hAnsiTheme="minorEastAsia" w:eastAsiaTheme="minorEastAsia" w:cstheme="minorEastAsia"/>
        </w:rPr>
        <w:t>时间：2024年9月24</w:t>
      </w:r>
      <w:r>
        <w:rPr>
          <w:rFonts w:hint="eastAsia" w:asciiTheme="minorEastAsia" w:hAnsiTheme="minorEastAsia" w:eastAsiaTheme="minorEastAsia" w:cstheme="minorEastAsia"/>
          <w:lang w:eastAsia="zh-CN"/>
        </w:rPr>
        <w:t>日</w:t>
      </w:r>
      <w:r>
        <w:rPr>
          <w:rFonts w:hint="eastAsia" w:asciiTheme="minorEastAsia" w:hAnsiTheme="minorEastAsia" w:eastAsiaTheme="minorEastAsia" w:cstheme="minorEastAsia"/>
          <w:lang w:val="en-US" w:eastAsia="en-US"/>
        </w:rPr>
        <w:t>-27</w:t>
      </w:r>
      <w:r>
        <w:rPr>
          <w:rFonts w:hint="eastAsia" w:asciiTheme="minorEastAsia" w:hAnsiTheme="minorEastAsia" w:eastAsiaTheme="minorEastAsia" w:cstheme="minorEastAsia"/>
        </w:rPr>
        <w:t>日</w:t>
      </w:r>
    </w:p>
    <w:p>
      <w:pPr>
        <w:keepNext w:val="0"/>
        <w:keepLines w:val="0"/>
        <w:pageBreakBefore w:val="0"/>
        <w:widowControl w:val="0"/>
        <w:kinsoku/>
        <w:wordWrap/>
        <w:overflowPunct/>
        <w:topLinePunct w:val="0"/>
        <w:autoSpaceDE/>
        <w:autoSpaceDN/>
        <w:bidi w:val="0"/>
        <w:adjustRightInd/>
        <w:snapToGrid/>
        <w:spacing w:line="460" w:lineRule="atLeast"/>
        <w:ind w:firstLine="480" w:firstLineChars="200"/>
        <w:textAlignment w:val="auto"/>
        <w:rPr>
          <w:rFonts w:hint="eastAsia" w:asciiTheme="minorEastAsia" w:hAnsiTheme="minorEastAsia" w:eastAsiaTheme="minorEastAsia" w:cstheme="minorEastAsia"/>
          <w:lang w:eastAsia="zh-CN"/>
        </w:rPr>
      </w:pPr>
      <w:r>
        <w:rPr>
          <w:rFonts w:hint="eastAsia" w:asciiTheme="minorEastAsia" w:hAnsiTheme="minorEastAsia" w:eastAsiaTheme="minorEastAsia" w:cstheme="minorEastAsia"/>
        </w:rPr>
        <w:t>地点：世博城国际会议中心</w:t>
      </w:r>
      <w:r>
        <w:rPr>
          <w:rFonts w:hint="eastAsia" w:asciiTheme="minorEastAsia" w:hAnsiTheme="minorEastAsia" w:eastAsiaTheme="minorEastAsia" w:cstheme="minorEastAsia"/>
          <w:lang w:eastAsia="zh-CN"/>
        </w:rPr>
        <w:t>（</w:t>
      </w:r>
      <w:r>
        <w:rPr>
          <w:rFonts w:hint="eastAsia" w:asciiTheme="minorEastAsia" w:hAnsiTheme="minorEastAsia" w:eastAsiaTheme="minorEastAsia" w:cstheme="minorEastAsia"/>
        </w:rPr>
        <w:t>山东省青岛市黄岛区滨海大道7977号</w:t>
      </w:r>
      <w:r>
        <w:rPr>
          <w:rFonts w:hint="eastAsia" w:asciiTheme="minorEastAsia" w:hAnsiTheme="minorEastAsia" w:eastAsiaTheme="minorEastAsia" w:cstheme="minorEastAsia"/>
          <w:lang w:eastAsia="zh-CN"/>
        </w:rPr>
        <w:t>）</w:t>
      </w:r>
    </w:p>
    <w:p>
      <w:pPr>
        <w:keepNext w:val="0"/>
        <w:keepLines w:val="0"/>
        <w:pageBreakBefore w:val="0"/>
        <w:widowControl w:val="0"/>
        <w:kinsoku/>
        <w:wordWrap/>
        <w:overflowPunct/>
        <w:topLinePunct w:val="0"/>
        <w:autoSpaceDE/>
        <w:autoSpaceDN/>
        <w:bidi w:val="0"/>
        <w:adjustRightInd/>
        <w:snapToGrid/>
        <w:spacing w:line="460" w:lineRule="atLeast"/>
        <w:ind w:firstLine="480" w:firstLineChars="200"/>
        <w:textAlignment w:val="auto"/>
        <w:rPr>
          <w:rFonts w:hint="eastAsia" w:asciiTheme="minorEastAsia" w:hAnsiTheme="minorEastAsia" w:eastAsiaTheme="minorEastAsia" w:cstheme="minorEastAsia"/>
        </w:rPr>
      </w:pPr>
      <w:r>
        <w:rPr>
          <w:rFonts w:hint="eastAsia" w:asciiTheme="minorEastAsia" w:hAnsiTheme="minorEastAsia" w:eastAsiaTheme="minorEastAsia" w:cstheme="minorEastAsia"/>
          <w:lang w:eastAsia="zh-CN"/>
        </w:rPr>
        <w:t>二</w:t>
      </w:r>
      <w:r>
        <w:rPr>
          <w:rFonts w:hint="eastAsia" w:asciiTheme="minorEastAsia" w:hAnsiTheme="minorEastAsia" w:eastAsiaTheme="minorEastAsia" w:cstheme="minorEastAsia"/>
        </w:rPr>
        <w:t>、会务组联系方式</w:t>
      </w:r>
    </w:p>
    <w:p>
      <w:pPr>
        <w:keepNext w:val="0"/>
        <w:keepLines w:val="0"/>
        <w:pageBreakBefore w:val="0"/>
        <w:widowControl w:val="0"/>
        <w:kinsoku/>
        <w:wordWrap/>
        <w:overflowPunct/>
        <w:topLinePunct w:val="0"/>
        <w:autoSpaceDE/>
        <w:autoSpaceDN/>
        <w:bidi w:val="0"/>
        <w:adjustRightInd/>
        <w:snapToGrid/>
        <w:spacing w:line="460" w:lineRule="atLeast"/>
        <w:ind w:firstLine="480" w:firstLineChars="200"/>
        <w:textAlignment w:val="auto"/>
        <w:rPr>
          <w:rFonts w:hint="eastAsia" w:asciiTheme="minorEastAsia" w:hAnsiTheme="minorEastAsia" w:eastAsiaTheme="minorEastAsia" w:cstheme="minorEastAsia"/>
        </w:rPr>
      </w:pPr>
      <w:r>
        <w:rPr>
          <w:rFonts w:hint="eastAsia" w:asciiTheme="minorEastAsia" w:hAnsiTheme="minorEastAsia" w:eastAsiaTheme="minorEastAsia" w:cstheme="minorEastAsia"/>
          <w:lang w:val="en-US" w:eastAsia="en-US"/>
        </w:rPr>
        <w:t>（</w:t>
      </w:r>
      <w:r>
        <w:rPr>
          <w:rFonts w:hint="eastAsia" w:asciiTheme="minorEastAsia" w:hAnsiTheme="minorEastAsia" w:eastAsiaTheme="minorEastAsia" w:cstheme="minorEastAsia"/>
          <w:lang w:val="en-US" w:eastAsia="zh-CN"/>
        </w:rPr>
        <w:t>一</w:t>
      </w:r>
      <w:r>
        <w:rPr>
          <w:rFonts w:hint="eastAsia" w:asciiTheme="minorEastAsia" w:hAnsiTheme="minorEastAsia" w:eastAsiaTheme="minorEastAsia" w:cstheme="minorEastAsia"/>
          <w:lang w:val="en-US" w:eastAsia="en-US"/>
        </w:rPr>
        <w:t>）</w:t>
      </w:r>
      <w:r>
        <w:rPr>
          <w:rFonts w:hint="eastAsia" w:asciiTheme="minorEastAsia" w:hAnsiTheme="minorEastAsia" w:eastAsiaTheme="minorEastAsia" w:cstheme="minorEastAsia"/>
        </w:rPr>
        <w:t>会务组</w:t>
      </w:r>
    </w:p>
    <w:p>
      <w:pPr>
        <w:keepNext w:val="0"/>
        <w:keepLines w:val="0"/>
        <w:pageBreakBefore w:val="0"/>
        <w:widowControl w:val="0"/>
        <w:kinsoku/>
        <w:wordWrap/>
        <w:overflowPunct/>
        <w:topLinePunct w:val="0"/>
        <w:autoSpaceDE/>
        <w:autoSpaceDN/>
        <w:bidi w:val="0"/>
        <w:adjustRightInd/>
        <w:snapToGrid/>
        <w:spacing w:line="460" w:lineRule="atLeast"/>
        <w:ind w:firstLine="480" w:firstLineChars="200"/>
        <w:jc w:val="left"/>
        <w:textAlignment w:val="auto"/>
        <w:rPr>
          <w:rFonts w:hint="eastAsia" w:asciiTheme="minorEastAsia" w:hAnsiTheme="minorEastAsia" w:eastAsiaTheme="minorEastAsia" w:cstheme="minorEastAsia"/>
        </w:rPr>
      </w:pPr>
      <w:r>
        <w:rPr>
          <w:rFonts w:hint="eastAsia" w:asciiTheme="minorEastAsia" w:hAnsiTheme="minorEastAsia" w:eastAsiaTheme="minorEastAsia" w:cstheme="minorEastAsia"/>
        </w:rPr>
        <w:t>强雯：</w:t>
      </w:r>
      <w:r>
        <w:rPr>
          <w:rFonts w:hint="eastAsia" w:asciiTheme="minorEastAsia" w:hAnsiTheme="minorEastAsia" w:eastAsiaTheme="minorEastAsia" w:cstheme="minorEastAsia"/>
          <w:lang w:val="en-US" w:eastAsia="en-US"/>
        </w:rPr>
        <w:t xml:space="preserve">010-65262961-8006 </w:t>
      </w:r>
      <w:r>
        <w:rPr>
          <w:rFonts w:hint="eastAsia" w:asciiTheme="minorEastAsia" w:hAnsiTheme="minorEastAsia" w:eastAsiaTheme="minorEastAsia" w:cstheme="minorEastAsia"/>
          <w:lang w:val="en-US" w:eastAsia="zh-CN"/>
        </w:rPr>
        <w:t xml:space="preserve">  </w:t>
      </w:r>
      <w:r>
        <w:rPr>
          <w:rFonts w:hint="eastAsia" w:asciiTheme="minorEastAsia" w:hAnsiTheme="minorEastAsia" w:eastAsiaTheme="minorEastAsia" w:cstheme="minorEastAsia"/>
        </w:rPr>
        <w:t>邮箱：</w:t>
      </w:r>
      <w:r>
        <w:rPr>
          <w:rFonts w:hint="eastAsia" w:asciiTheme="minorEastAsia" w:hAnsiTheme="minorEastAsia" w:eastAsiaTheme="minorEastAsia" w:cstheme="minorEastAsia"/>
        </w:rPr>
        <w:fldChar w:fldCharType="begin"/>
      </w:r>
      <w:r>
        <w:rPr>
          <w:rFonts w:hint="eastAsia" w:asciiTheme="minorEastAsia" w:hAnsiTheme="minorEastAsia" w:eastAsiaTheme="minorEastAsia" w:cstheme="minorEastAsia"/>
        </w:rPr>
        <w:instrText xml:space="preserve">HYPERLINK "mailto:qiangwen@ccia-cleaning.org"</w:instrText>
      </w:r>
      <w:r>
        <w:rPr>
          <w:rFonts w:hint="eastAsia" w:asciiTheme="minorEastAsia" w:hAnsiTheme="minorEastAsia" w:eastAsiaTheme="minorEastAsia" w:cstheme="minorEastAsia"/>
        </w:rPr>
        <w:fldChar w:fldCharType="separate"/>
      </w:r>
      <w:r>
        <w:rPr>
          <w:rFonts w:hint="eastAsia" w:asciiTheme="minorEastAsia" w:hAnsiTheme="minorEastAsia" w:eastAsiaTheme="minorEastAsia" w:cstheme="minorEastAsia"/>
          <w:lang w:val="en-US" w:eastAsia="en-US"/>
        </w:rPr>
        <w:t>qiangwen@ccia-cleaning.org</w:t>
      </w:r>
      <w:r>
        <w:rPr>
          <w:rFonts w:hint="eastAsia" w:asciiTheme="minorEastAsia" w:hAnsiTheme="minorEastAsia" w:eastAsiaTheme="minorEastAsia" w:cstheme="minorEastAsia"/>
        </w:rPr>
        <w:fldChar w:fldCharType="end"/>
      </w:r>
    </w:p>
    <w:p>
      <w:pPr>
        <w:keepNext w:val="0"/>
        <w:keepLines w:val="0"/>
        <w:pageBreakBefore w:val="0"/>
        <w:widowControl w:val="0"/>
        <w:kinsoku/>
        <w:wordWrap/>
        <w:overflowPunct/>
        <w:topLinePunct w:val="0"/>
        <w:autoSpaceDE/>
        <w:autoSpaceDN/>
        <w:bidi w:val="0"/>
        <w:adjustRightInd/>
        <w:snapToGrid/>
        <w:spacing w:line="460" w:lineRule="atLeast"/>
        <w:ind w:firstLine="480" w:firstLineChars="200"/>
        <w:textAlignment w:val="auto"/>
        <w:rPr>
          <w:rFonts w:hint="eastAsia" w:asciiTheme="minorEastAsia" w:hAnsiTheme="minorEastAsia" w:eastAsiaTheme="minorEastAsia" w:cstheme="minorEastAsia"/>
        </w:rPr>
      </w:pPr>
      <w:r>
        <w:rPr>
          <w:rFonts w:hint="eastAsia" w:asciiTheme="minorEastAsia" w:hAnsiTheme="minorEastAsia" w:eastAsiaTheme="minorEastAsia" w:cstheme="minorEastAsia"/>
        </w:rPr>
        <w:t>（二）年会论坛投稿</w:t>
      </w:r>
    </w:p>
    <w:p>
      <w:pPr>
        <w:keepNext w:val="0"/>
        <w:keepLines w:val="0"/>
        <w:pageBreakBefore w:val="0"/>
        <w:widowControl w:val="0"/>
        <w:kinsoku/>
        <w:wordWrap/>
        <w:overflowPunct/>
        <w:topLinePunct w:val="0"/>
        <w:autoSpaceDE/>
        <w:autoSpaceDN/>
        <w:bidi w:val="0"/>
        <w:adjustRightInd/>
        <w:snapToGrid/>
        <w:spacing w:line="460" w:lineRule="atLeast"/>
        <w:ind w:firstLine="480" w:firstLineChars="200"/>
        <w:textAlignment w:val="auto"/>
        <w:rPr>
          <w:rFonts w:hint="eastAsia" w:asciiTheme="minorEastAsia" w:hAnsiTheme="minorEastAsia" w:eastAsiaTheme="minorEastAsia" w:cstheme="minorEastAsia"/>
        </w:rPr>
      </w:pPr>
      <w:r>
        <w:rPr>
          <w:rFonts w:hint="eastAsia" w:asciiTheme="minorEastAsia" w:hAnsiTheme="minorEastAsia" w:eastAsiaTheme="minorEastAsia" w:cstheme="minorEastAsia"/>
        </w:rPr>
        <w:t>肖昕宇：</w:t>
      </w:r>
      <w:r>
        <w:rPr>
          <w:rFonts w:hint="eastAsia" w:asciiTheme="minorEastAsia" w:hAnsiTheme="minorEastAsia" w:eastAsiaTheme="minorEastAsia" w:cstheme="minorEastAsia"/>
          <w:lang w:val="en-US" w:eastAsia="en-US"/>
        </w:rPr>
        <w:t xml:space="preserve">010-65262961-8002 </w:t>
      </w:r>
      <w:r>
        <w:rPr>
          <w:rFonts w:hint="eastAsia" w:asciiTheme="minorEastAsia" w:hAnsiTheme="minorEastAsia" w:eastAsiaTheme="minorEastAsia" w:cstheme="minorEastAsia"/>
        </w:rPr>
        <w:t>邮箱：</w:t>
      </w:r>
      <w:r>
        <w:rPr>
          <w:rFonts w:hint="eastAsia" w:asciiTheme="minorEastAsia" w:hAnsiTheme="minorEastAsia" w:eastAsiaTheme="minorEastAsia" w:cstheme="minorEastAsia"/>
        </w:rPr>
        <w:fldChar w:fldCharType="begin"/>
      </w:r>
      <w:r>
        <w:rPr>
          <w:rFonts w:hint="eastAsia" w:asciiTheme="minorEastAsia" w:hAnsiTheme="minorEastAsia" w:eastAsiaTheme="minorEastAsia" w:cstheme="minorEastAsia"/>
        </w:rPr>
        <w:instrText xml:space="preserve">HYPERLINK "mailto:xxy@ccia-cleaning.org"</w:instrText>
      </w:r>
      <w:r>
        <w:rPr>
          <w:rFonts w:hint="eastAsia" w:asciiTheme="minorEastAsia" w:hAnsiTheme="minorEastAsia" w:eastAsiaTheme="minorEastAsia" w:cstheme="minorEastAsia"/>
        </w:rPr>
        <w:fldChar w:fldCharType="separate"/>
      </w:r>
      <w:r>
        <w:rPr>
          <w:rFonts w:hint="eastAsia" w:asciiTheme="minorEastAsia" w:hAnsiTheme="minorEastAsia" w:eastAsiaTheme="minorEastAsia" w:cstheme="minorEastAsia"/>
          <w:lang w:val="en-US" w:eastAsia="en-US"/>
        </w:rPr>
        <w:t>xxy@ccia-cleaning.org</w:t>
      </w:r>
      <w:r>
        <w:rPr>
          <w:rFonts w:hint="eastAsia" w:asciiTheme="minorEastAsia" w:hAnsiTheme="minorEastAsia" w:eastAsiaTheme="minorEastAsia" w:cstheme="minorEastAsia"/>
        </w:rPr>
        <w:fldChar w:fldCharType="end"/>
      </w:r>
    </w:p>
    <w:p>
      <w:pPr>
        <w:keepNext w:val="0"/>
        <w:keepLines w:val="0"/>
        <w:pageBreakBefore w:val="0"/>
        <w:widowControl w:val="0"/>
        <w:kinsoku/>
        <w:wordWrap/>
        <w:overflowPunct/>
        <w:topLinePunct w:val="0"/>
        <w:autoSpaceDE/>
        <w:autoSpaceDN/>
        <w:bidi w:val="0"/>
        <w:adjustRightInd/>
        <w:snapToGrid/>
        <w:spacing w:line="460" w:lineRule="atLeast"/>
        <w:ind w:firstLine="480" w:firstLineChars="200"/>
        <w:textAlignment w:val="auto"/>
        <w:rPr>
          <w:rFonts w:hint="eastAsia" w:asciiTheme="minorEastAsia" w:hAnsiTheme="minorEastAsia" w:eastAsiaTheme="minorEastAsia" w:cstheme="minorEastAsia"/>
        </w:rPr>
      </w:pPr>
      <w:r>
        <w:rPr>
          <w:rFonts w:hint="eastAsia" w:asciiTheme="minorEastAsia" w:hAnsiTheme="minorEastAsia" w:eastAsiaTheme="minorEastAsia" w:cstheme="minorEastAsia"/>
        </w:rPr>
        <w:t>（三）广告招商</w:t>
      </w:r>
    </w:p>
    <w:p>
      <w:pPr>
        <w:keepNext w:val="0"/>
        <w:keepLines w:val="0"/>
        <w:pageBreakBefore w:val="0"/>
        <w:widowControl w:val="0"/>
        <w:kinsoku/>
        <w:wordWrap/>
        <w:overflowPunct/>
        <w:topLinePunct w:val="0"/>
        <w:autoSpaceDE/>
        <w:autoSpaceDN/>
        <w:bidi w:val="0"/>
        <w:adjustRightInd/>
        <w:snapToGrid/>
        <w:spacing w:line="460" w:lineRule="atLeast"/>
        <w:ind w:firstLine="480" w:firstLineChars="200"/>
        <w:textAlignment w:val="auto"/>
        <w:rPr>
          <w:rFonts w:hint="eastAsia" w:asciiTheme="minorEastAsia" w:hAnsiTheme="minorEastAsia" w:eastAsiaTheme="minorEastAsia" w:cstheme="minorEastAsia"/>
        </w:rPr>
      </w:pPr>
      <w:r>
        <w:rPr>
          <w:rFonts w:hint="eastAsia" w:asciiTheme="minorEastAsia" w:hAnsiTheme="minorEastAsia" w:eastAsiaTheme="minorEastAsia" w:cstheme="minorEastAsia"/>
        </w:rPr>
        <w:t>王旭:</w:t>
      </w:r>
      <w:r>
        <w:rPr>
          <w:rFonts w:hint="eastAsia" w:asciiTheme="minorEastAsia" w:hAnsiTheme="minorEastAsia" w:eastAsiaTheme="minorEastAsia" w:cstheme="minorEastAsia"/>
          <w:lang w:val="en-US" w:eastAsia="en-US"/>
        </w:rPr>
        <w:t xml:space="preserve">010-65262961-8003 </w:t>
      </w:r>
      <w:r>
        <w:rPr>
          <w:rFonts w:hint="eastAsia" w:asciiTheme="minorEastAsia" w:hAnsiTheme="minorEastAsia" w:eastAsiaTheme="minorEastAsia" w:cstheme="minorEastAsia"/>
          <w:lang w:val="en-US" w:eastAsia="zh-CN"/>
        </w:rPr>
        <w:t xml:space="preserve">   </w:t>
      </w:r>
      <w:r>
        <w:rPr>
          <w:rFonts w:hint="eastAsia" w:asciiTheme="minorEastAsia" w:hAnsiTheme="minorEastAsia" w:eastAsiaTheme="minorEastAsia" w:cstheme="minorEastAsia"/>
        </w:rPr>
        <w:t>邮箱</w:t>
      </w:r>
      <w:r>
        <w:rPr>
          <w:rFonts w:hint="eastAsia" w:asciiTheme="minorEastAsia" w:hAnsiTheme="minorEastAsia" w:eastAsiaTheme="minorEastAsia" w:cstheme="minorEastAsia"/>
          <w:lang w:eastAsia="zh-CN"/>
        </w:rPr>
        <w:t>：</w:t>
      </w:r>
      <w:r>
        <w:rPr>
          <w:rFonts w:hint="eastAsia" w:asciiTheme="minorEastAsia" w:hAnsiTheme="minorEastAsia" w:eastAsiaTheme="minorEastAsia" w:cstheme="minorEastAsia"/>
        </w:rPr>
        <w:fldChar w:fldCharType="begin"/>
      </w:r>
      <w:r>
        <w:rPr>
          <w:rFonts w:hint="eastAsia" w:asciiTheme="minorEastAsia" w:hAnsiTheme="minorEastAsia" w:eastAsiaTheme="minorEastAsia" w:cstheme="minorEastAsia"/>
        </w:rPr>
        <w:instrText xml:space="preserve">HYPERLINK "mailto:wangxu@ccia-cleaning.org"</w:instrText>
      </w:r>
      <w:r>
        <w:rPr>
          <w:rFonts w:hint="eastAsia" w:asciiTheme="minorEastAsia" w:hAnsiTheme="minorEastAsia" w:eastAsiaTheme="minorEastAsia" w:cstheme="minorEastAsia"/>
        </w:rPr>
        <w:fldChar w:fldCharType="separate"/>
      </w:r>
      <w:r>
        <w:rPr>
          <w:rFonts w:hint="eastAsia" w:asciiTheme="minorEastAsia" w:hAnsiTheme="minorEastAsia" w:eastAsiaTheme="minorEastAsia" w:cstheme="minorEastAsia"/>
          <w:lang w:val="en-US" w:eastAsia="en-US"/>
        </w:rPr>
        <w:t>wangxu@ccia-cleaning.org</w:t>
      </w:r>
      <w:r>
        <w:rPr>
          <w:rFonts w:hint="eastAsia" w:asciiTheme="minorEastAsia" w:hAnsiTheme="minorEastAsia" w:eastAsiaTheme="minorEastAsia" w:cstheme="minorEastAsia"/>
        </w:rPr>
        <w:fldChar w:fldCharType="end"/>
      </w:r>
    </w:p>
    <w:p>
      <w:pPr>
        <w:keepNext w:val="0"/>
        <w:keepLines w:val="0"/>
        <w:pageBreakBefore w:val="0"/>
        <w:widowControl w:val="0"/>
        <w:kinsoku/>
        <w:wordWrap/>
        <w:overflowPunct/>
        <w:topLinePunct w:val="0"/>
        <w:autoSpaceDE/>
        <w:autoSpaceDN/>
        <w:bidi w:val="0"/>
        <w:adjustRightInd/>
        <w:snapToGrid/>
        <w:spacing w:line="460" w:lineRule="atLeast"/>
        <w:ind w:firstLine="480" w:firstLineChars="200"/>
        <w:jc w:val="right"/>
        <w:textAlignment w:val="auto"/>
        <w:rPr>
          <w:rFonts w:ascii="宋体" w:hAnsi="宋体" w:eastAsia="宋体" w:cs="宋体"/>
          <w:sz w:val="24"/>
          <w:szCs w:val="24"/>
        </w:rPr>
      </w:pPr>
      <w:r>
        <w:rPr>
          <w:rFonts w:hint="eastAsia" w:asciiTheme="minorEastAsia" w:hAnsiTheme="minorEastAsia" w:eastAsiaTheme="minorEastAsia" w:cstheme="minorEastAsia"/>
          <w:lang w:eastAsia="zh-CN"/>
        </w:rPr>
        <w:t>（节选自：</w:t>
      </w:r>
      <w:r>
        <w:rPr>
          <w:rFonts w:hint="eastAsia" w:asciiTheme="minorEastAsia" w:hAnsiTheme="minorEastAsia" w:eastAsiaTheme="minorEastAsia" w:cstheme="minorEastAsia"/>
        </w:rPr>
        <w:t>中国洗涤用品工业协会</w:t>
      </w:r>
      <w:r>
        <w:rPr>
          <w:rFonts w:hint="eastAsia" w:asciiTheme="minorEastAsia" w:hAnsiTheme="minorEastAsia" w:eastAsiaTheme="minorEastAsia" w:cstheme="minorEastAsia"/>
          <w:lang w:eastAsia="zh-CN"/>
        </w:rPr>
        <w:t>）</w:t>
      </w:r>
    </w:p>
    <w:p>
      <w:pPr>
        <w:ind w:left="0" w:leftChars="0" w:firstLine="0" w:firstLineChars="0"/>
        <w:jc w:val="center"/>
        <w:rPr>
          <w:rFonts w:hint="eastAsia" w:ascii="黑体" w:hAnsi="黑体" w:eastAsia="黑体" w:cs="黑体"/>
          <w:sz w:val="36"/>
          <w:szCs w:val="36"/>
        </w:rPr>
      </w:pPr>
      <w:r>
        <w:rPr>
          <w:rFonts w:hint="eastAsia" w:ascii="黑体" w:hAnsi="黑体" w:eastAsia="黑体" w:cs="黑体"/>
          <w:sz w:val="36"/>
          <w:szCs w:val="36"/>
        </w:rPr>
        <w:t>官宣定档-2024CXBE华东美妆日化技术供应链</w:t>
      </w:r>
    </w:p>
    <w:p>
      <w:pPr>
        <w:keepNext w:val="0"/>
        <w:keepLines w:val="0"/>
        <w:pageBreakBefore w:val="0"/>
        <w:widowControl w:val="0"/>
        <w:kinsoku/>
        <w:wordWrap/>
        <w:overflowPunct/>
        <w:topLinePunct w:val="0"/>
        <w:autoSpaceDE/>
        <w:autoSpaceDN/>
        <w:bidi w:val="0"/>
        <w:adjustRightInd/>
        <w:snapToGrid/>
        <w:spacing w:after="157" w:afterLines="50"/>
        <w:ind w:left="0" w:leftChars="0" w:firstLine="0" w:firstLineChars="0"/>
        <w:jc w:val="center"/>
        <w:textAlignment w:val="auto"/>
        <w:rPr>
          <w:rFonts w:hint="eastAsia" w:ascii="黑体" w:hAnsi="黑体" w:eastAsia="黑体" w:cs="黑体"/>
          <w:sz w:val="36"/>
          <w:szCs w:val="36"/>
        </w:rPr>
      </w:pPr>
      <w:r>
        <w:rPr>
          <w:rFonts w:hint="eastAsia" w:ascii="黑体" w:hAnsi="黑体" w:eastAsia="黑体" w:cs="黑体"/>
          <w:sz w:val="36"/>
          <w:szCs w:val="36"/>
        </w:rPr>
        <w:t>创新博览会10月在南京举办！</w:t>
      </w:r>
    </w:p>
    <w:p>
      <w:pPr>
        <w:keepNext w:val="0"/>
        <w:keepLines w:val="0"/>
        <w:pageBreakBefore w:val="0"/>
        <w:widowControl w:val="0"/>
        <w:kinsoku/>
        <w:wordWrap/>
        <w:overflowPunct/>
        <w:topLinePunct w:val="0"/>
        <w:autoSpaceDE/>
        <w:autoSpaceDN/>
        <w:bidi w:val="0"/>
        <w:adjustRightInd/>
        <w:snapToGrid/>
        <w:spacing w:line="420" w:lineRule="atLeast"/>
        <w:textAlignment w:val="auto"/>
        <w:rPr>
          <w:rFonts w:hint="eastAsia"/>
        </w:rPr>
      </w:pPr>
      <w:r>
        <w:rPr>
          <w:rFonts w:hint="eastAsia"/>
        </w:rPr>
        <w:t>以“新赛道、新市场、新观众”为主题的“2024CXBE美妆日化技术供应链创新博览会-华东美妆展”于2024年10月12-14日将在南京国际展览中心举办</w:t>
      </w:r>
      <w:r>
        <w:rPr>
          <w:rFonts w:hint="eastAsia"/>
          <w:lang w:eastAsia="zh-CN"/>
        </w:rPr>
        <w:t>。</w:t>
      </w:r>
      <w:r>
        <w:rPr>
          <w:rFonts w:hint="eastAsia"/>
        </w:rPr>
        <w:t>旨在打造中国优质的美妆及日化线全供应链的新贸易平台，助力中国美妆日化产业的行业发展。本届展会预展出面积2万平方米，规划国际标准展位1000余个。以“新赛道、新市场、新观众”为主题，同期举办华东美妆日化创新行业发展大会。展会将邀请美妆日化技术全产业以及行业组织等参加。</w:t>
      </w:r>
    </w:p>
    <w:p>
      <w:pPr>
        <w:keepNext w:val="0"/>
        <w:keepLines w:val="0"/>
        <w:pageBreakBefore w:val="0"/>
        <w:widowControl w:val="0"/>
        <w:kinsoku/>
        <w:wordWrap/>
        <w:overflowPunct/>
        <w:topLinePunct w:val="0"/>
        <w:autoSpaceDE/>
        <w:autoSpaceDN/>
        <w:bidi w:val="0"/>
        <w:adjustRightInd/>
        <w:snapToGrid/>
        <w:spacing w:line="420" w:lineRule="atLeast"/>
        <w:textAlignment w:val="auto"/>
        <w:rPr>
          <w:b/>
          <w:bCs/>
        </w:rPr>
      </w:pPr>
      <w:r>
        <w:rPr>
          <w:b/>
          <w:bCs/>
          <w:lang w:val="en-US" w:eastAsia="zh-CN"/>
        </w:rPr>
        <w:t>美妆日化技术行业</w:t>
      </w:r>
      <w:r>
        <w:rPr>
          <w:rFonts w:hint="eastAsia"/>
          <w:b/>
          <w:bCs/>
        </w:rPr>
        <w:t>一站式贸易交流平台</w:t>
      </w:r>
    </w:p>
    <w:p>
      <w:pPr>
        <w:keepNext w:val="0"/>
        <w:keepLines w:val="0"/>
        <w:pageBreakBefore w:val="0"/>
        <w:widowControl w:val="0"/>
        <w:kinsoku/>
        <w:wordWrap/>
        <w:overflowPunct/>
        <w:topLinePunct w:val="0"/>
        <w:autoSpaceDE/>
        <w:autoSpaceDN/>
        <w:bidi w:val="0"/>
        <w:adjustRightInd/>
        <w:snapToGrid/>
        <w:spacing w:line="420" w:lineRule="atLeast"/>
        <w:textAlignment w:val="auto"/>
      </w:pPr>
      <w:r>
        <w:t>本届展会创新布局美妆日化技术产业链，将设立四大特色专区：化妆品及彩妆护肤专区、日化洗涤及个人护理专区、美妆工具及时尚发制品专区、原料/包材商及机械设备专区</w:t>
      </w:r>
      <w:r>
        <w:rPr>
          <w:rFonts w:hint="eastAsia"/>
          <w:lang w:eastAsia="zh-CN"/>
        </w:rPr>
        <w:t>。</w:t>
      </w:r>
      <w:r>
        <w:t>集中展示美妆日化热点前沿技术、创新应用，打造行业产、教、学、研、销等合作共赢的专业性展示平台。</w:t>
      </w:r>
    </w:p>
    <w:p>
      <w:pPr>
        <w:keepNext w:val="0"/>
        <w:keepLines w:val="0"/>
        <w:pageBreakBefore w:val="0"/>
        <w:widowControl w:val="0"/>
        <w:kinsoku/>
        <w:wordWrap/>
        <w:overflowPunct/>
        <w:topLinePunct w:val="0"/>
        <w:autoSpaceDE/>
        <w:autoSpaceDN/>
        <w:bidi w:val="0"/>
        <w:adjustRightInd/>
        <w:snapToGrid/>
        <w:spacing w:line="420" w:lineRule="atLeast"/>
        <w:textAlignment w:val="auto"/>
        <w:rPr>
          <w:rFonts w:hint="eastAsia"/>
          <w:b/>
          <w:bCs/>
        </w:rPr>
      </w:pPr>
      <w:r>
        <w:rPr>
          <w:rFonts w:hint="eastAsia"/>
          <w:b/>
          <w:bCs/>
        </w:rPr>
        <w:t>金陵南京 长三角经济命脉——美妆日化技术产业辐射华东国际新市场</w:t>
      </w:r>
    </w:p>
    <w:p>
      <w:pPr>
        <w:keepNext w:val="0"/>
        <w:keepLines w:val="0"/>
        <w:pageBreakBefore w:val="0"/>
        <w:widowControl w:val="0"/>
        <w:kinsoku/>
        <w:wordWrap/>
        <w:overflowPunct/>
        <w:topLinePunct w:val="0"/>
        <w:autoSpaceDE/>
        <w:autoSpaceDN/>
        <w:bidi w:val="0"/>
        <w:adjustRightInd/>
        <w:snapToGrid/>
        <w:spacing w:line="420" w:lineRule="atLeast"/>
        <w:textAlignment w:val="auto"/>
        <w:rPr>
          <w:rFonts w:hint="eastAsia"/>
        </w:rPr>
      </w:pPr>
      <w:r>
        <w:rPr>
          <w:rFonts w:hint="eastAsia"/>
        </w:rPr>
        <w:t>南京作为华东经济的核心区域之一，其地理位置得天独厚，与发达城市比邻相近。作为“一带一路”节点城市、长江经济带门户城市、现代化建设示范区、国家自主创新示范区等多重国家战略与自身发展优势叠加交汇之地，同时又对华东一带经济区的其他城市有着较强的辐射带动作用。同时，江苏美妆日化技术产业发展迅速，已成为华东区域重要产业之一。</w:t>
      </w:r>
    </w:p>
    <w:p>
      <w:pPr>
        <w:keepNext w:val="0"/>
        <w:keepLines w:val="0"/>
        <w:pageBreakBefore w:val="0"/>
        <w:widowControl w:val="0"/>
        <w:kinsoku/>
        <w:wordWrap/>
        <w:overflowPunct/>
        <w:topLinePunct w:val="0"/>
        <w:autoSpaceDE/>
        <w:autoSpaceDN/>
        <w:bidi w:val="0"/>
        <w:adjustRightInd/>
        <w:snapToGrid/>
        <w:spacing w:line="420" w:lineRule="atLeast"/>
        <w:textAlignment w:val="auto"/>
        <w:rPr>
          <w:rFonts w:hint="eastAsia"/>
          <w:b/>
          <w:bCs/>
        </w:rPr>
      </w:pPr>
      <w:r>
        <w:rPr>
          <w:rFonts w:hint="eastAsia"/>
          <w:b/>
          <w:bCs/>
        </w:rPr>
        <w:t>300+媒体联动全网宣传</w:t>
      </w:r>
    </w:p>
    <w:p>
      <w:pPr>
        <w:keepNext w:val="0"/>
        <w:keepLines w:val="0"/>
        <w:pageBreakBefore w:val="0"/>
        <w:widowControl w:val="0"/>
        <w:kinsoku/>
        <w:wordWrap/>
        <w:overflowPunct/>
        <w:topLinePunct w:val="0"/>
        <w:autoSpaceDE/>
        <w:autoSpaceDN/>
        <w:bidi w:val="0"/>
        <w:adjustRightInd/>
        <w:snapToGrid/>
        <w:spacing w:line="420" w:lineRule="atLeast"/>
        <w:textAlignment w:val="auto"/>
      </w:pPr>
      <w:r>
        <w:t>组委会秉承“专业办展，服务至上”的原则，全面整合媒体资源和行业资源，运用“专业媒体+新媒体+传统媒体”联动推进，全方位、多时段、深层次地为展会进行跟踪式报道，广泛邀约宣传，营造良好氛围，确保展会效果。</w:t>
      </w:r>
    </w:p>
    <w:p>
      <w:pPr>
        <w:keepNext w:val="0"/>
        <w:keepLines w:val="0"/>
        <w:pageBreakBefore w:val="0"/>
        <w:widowControl w:val="0"/>
        <w:kinsoku/>
        <w:wordWrap/>
        <w:overflowPunct/>
        <w:topLinePunct w:val="0"/>
        <w:autoSpaceDE/>
        <w:autoSpaceDN/>
        <w:bidi w:val="0"/>
        <w:adjustRightInd/>
        <w:snapToGrid/>
        <w:spacing w:line="420" w:lineRule="atLeast"/>
        <w:textAlignment w:val="auto"/>
        <w:rPr>
          <w:b/>
          <w:bCs/>
        </w:rPr>
      </w:pPr>
      <w:r>
        <w:rPr>
          <w:rFonts w:hint="eastAsia"/>
          <w:b/>
          <w:bCs/>
        </w:rPr>
        <w:t>深化观众服务，匹配精准买家</w:t>
      </w:r>
    </w:p>
    <w:p>
      <w:pPr>
        <w:keepNext w:val="0"/>
        <w:keepLines w:val="0"/>
        <w:pageBreakBefore w:val="0"/>
        <w:widowControl w:val="0"/>
        <w:kinsoku/>
        <w:wordWrap/>
        <w:overflowPunct/>
        <w:topLinePunct w:val="0"/>
        <w:autoSpaceDE/>
        <w:autoSpaceDN/>
        <w:bidi w:val="0"/>
        <w:adjustRightInd/>
        <w:snapToGrid/>
        <w:spacing w:line="420" w:lineRule="atLeast"/>
        <w:textAlignment w:val="auto"/>
        <w:rPr>
          <w:rFonts w:hint="eastAsia"/>
        </w:rPr>
      </w:pPr>
      <w:r>
        <w:rPr>
          <w:rFonts w:hint="eastAsia"/>
        </w:rPr>
        <w:t>本届展会将为观众的参观和采购针对性地推出多项深度服务，针对有采购需求的观众，推出个性化采购匹配服务。此外，观众只需要前往官网或官微预登记，预登记观众可有机会享受酒店入住名额，精美礼品等一系列尊享服务。</w:t>
      </w:r>
    </w:p>
    <w:p>
      <w:pPr>
        <w:keepNext w:val="0"/>
        <w:keepLines w:val="0"/>
        <w:pageBreakBefore w:val="0"/>
        <w:widowControl w:val="0"/>
        <w:kinsoku/>
        <w:wordWrap/>
        <w:overflowPunct/>
        <w:topLinePunct w:val="0"/>
        <w:autoSpaceDE/>
        <w:autoSpaceDN/>
        <w:bidi w:val="0"/>
        <w:adjustRightInd/>
        <w:snapToGrid/>
        <w:spacing w:line="420" w:lineRule="atLeast"/>
        <w:jc w:val="right"/>
        <w:textAlignment w:val="auto"/>
        <w:rPr>
          <w:rFonts w:hint="eastAsia"/>
          <w:lang w:eastAsia="zh-CN"/>
        </w:rPr>
      </w:pPr>
      <w:r>
        <w:rPr>
          <w:rFonts w:hint="eastAsia"/>
          <w:lang w:eastAsia="zh-CN"/>
        </w:rPr>
        <w:t>（节选自</w:t>
      </w:r>
      <w:r>
        <w:rPr>
          <w:rFonts w:hint="eastAsia"/>
        </w:rPr>
        <w:t>：共赢汇</w:t>
      </w:r>
      <w:r>
        <w:rPr>
          <w:rFonts w:hint="eastAsia"/>
          <w:lang w:eastAsia="zh-CN"/>
        </w:rPr>
        <w:t>）</w:t>
      </w:r>
    </w:p>
    <w:p>
      <w:pPr>
        <w:keepNext w:val="0"/>
        <w:keepLines w:val="0"/>
        <w:pageBreakBefore w:val="0"/>
        <w:widowControl w:val="0"/>
        <w:kinsoku/>
        <w:wordWrap/>
        <w:overflowPunct/>
        <w:topLinePunct w:val="0"/>
        <w:autoSpaceDE/>
        <w:autoSpaceDN/>
        <w:bidi w:val="0"/>
        <w:adjustRightInd/>
        <w:snapToGrid/>
        <w:spacing w:after="157" w:afterLines="50"/>
        <w:ind w:left="0" w:leftChars="0" w:firstLine="0" w:firstLineChars="0"/>
        <w:jc w:val="center"/>
        <w:textAlignment w:val="auto"/>
        <w:rPr>
          <w:rFonts w:hint="eastAsia" w:ascii="黑体" w:hAnsi="黑体" w:eastAsia="黑体" w:cs="黑体"/>
          <w:sz w:val="36"/>
          <w:szCs w:val="36"/>
        </w:rPr>
      </w:pPr>
      <w:r>
        <w:rPr>
          <w:rFonts w:hint="eastAsia" w:ascii="黑体" w:hAnsi="黑体" w:eastAsia="黑体" w:cs="黑体"/>
          <w:sz w:val="36"/>
          <w:szCs w:val="36"/>
        </w:rPr>
        <w:t>《CCTV 匠心美妆 品质之光》申报工作正式启动！</w:t>
      </w:r>
    </w:p>
    <w:p>
      <w:pPr>
        <w:keepNext w:val="0"/>
        <w:keepLines w:val="0"/>
        <w:pageBreakBefore w:val="0"/>
        <w:widowControl w:val="0"/>
        <w:kinsoku/>
        <w:wordWrap/>
        <w:overflowPunct/>
        <w:topLinePunct w:val="0"/>
        <w:autoSpaceDE/>
        <w:autoSpaceDN/>
        <w:bidi w:val="0"/>
        <w:adjustRightInd/>
        <w:snapToGrid/>
        <w:spacing w:line="480" w:lineRule="atLeast"/>
        <w:textAlignment w:val="auto"/>
        <w:rPr>
          <w:rFonts w:hint="eastAsia" w:asciiTheme="minorEastAsia" w:hAnsiTheme="minorEastAsia" w:eastAsiaTheme="minorEastAsia" w:cstheme="minorEastAsia"/>
        </w:rPr>
      </w:pPr>
      <w:r>
        <w:rPr>
          <w:rFonts w:hint="eastAsia" w:asciiTheme="minorEastAsia" w:hAnsiTheme="minorEastAsia" w:eastAsiaTheme="minorEastAsia" w:cstheme="minorEastAsia"/>
        </w:rPr>
        <w:t>5月22日，经中央电视总台批准的《CCTV 匠心美妆 品质之光》在第二届中国化妆品产学研协同创新论坛正式启动。这一里程碑式的合作，不仅标志着央视对化妆品行业匠心精神与品质力量的高度认可，更预示着中国化妆品行业将迎来全新的发展机遇。启动嘉宾来自行业领导专家、企业及媒体代表。有：</w:t>
      </w:r>
    </w:p>
    <w:p>
      <w:pPr>
        <w:keepNext w:val="0"/>
        <w:keepLines w:val="0"/>
        <w:pageBreakBefore w:val="0"/>
        <w:widowControl w:val="0"/>
        <w:numPr>
          <w:ilvl w:val="0"/>
          <w:numId w:val="0"/>
        </w:numPr>
        <w:kinsoku/>
        <w:wordWrap/>
        <w:overflowPunct/>
        <w:topLinePunct w:val="0"/>
        <w:autoSpaceDE/>
        <w:autoSpaceDN/>
        <w:bidi w:val="0"/>
        <w:adjustRightInd/>
        <w:snapToGrid/>
        <w:spacing w:line="480" w:lineRule="atLeast"/>
        <w:ind w:leftChars="0" w:firstLine="480" w:firstLineChars="200"/>
        <w:textAlignment w:val="auto"/>
        <w:rPr>
          <w:rFonts w:hint="eastAsia" w:asciiTheme="minorEastAsia" w:hAnsiTheme="minorEastAsia" w:eastAsiaTheme="minorEastAsia" w:cstheme="minorEastAsia"/>
        </w:rPr>
      </w:pPr>
      <w:r>
        <w:rPr>
          <w:rFonts w:hint="eastAsia" w:asciiTheme="minorEastAsia" w:hAnsiTheme="minorEastAsia" w:eastAsiaTheme="minorEastAsia" w:cstheme="minorEastAsia"/>
        </w:rPr>
        <w:t>张守文</w:t>
      </w:r>
      <w:r>
        <w:rPr>
          <w:rFonts w:hint="eastAsia" w:asciiTheme="minorEastAsia" w:hAnsiTheme="minorEastAsia" w:eastAsiaTheme="minorEastAsia" w:cstheme="minorEastAsia"/>
          <w:lang w:val="en-US" w:eastAsia="zh-CN"/>
        </w:rPr>
        <w:t xml:space="preserve">  </w:t>
      </w:r>
      <w:r>
        <w:rPr>
          <w:rFonts w:hint="eastAsia" w:asciiTheme="minorEastAsia" w:hAnsiTheme="minorEastAsia" w:eastAsiaTheme="minorEastAsia" w:cstheme="minorEastAsia"/>
        </w:rPr>
        <w:t>原黑龙江省食品药品监督管理局正厅级巡视员、常务副局长，中国化妆品产学研协同创新平台顾问</w:t>
      </w:r>
    </w:p>
    <w:p>
      <w:pPr>
        <w:keepNext w:val="0"/>
        <w:keepLines w:val="0"/>
        <w:pageBreakBefore w:val="0"/>
        <w:widowControl w:val="0"/>
        <w:numPr>
          <w:ilvl w:val="0"/>
          <w:numId w:val="0"/>
        </w:numPr>
        <w:kinsoku/>
        <w:wordWrap/>
        <w:overflowPunct/>
        <w:topLinePunct w:val="0"/>
        <w:autoSpaceDE/>
        <w:autoSpaceDN/>
        <w:bidi w:val="0"/>
        <w:adjustRightInd/>
        <w:snapToGrid/>
        <w:spacing w:line="480" w:lineRule="atLeast"/>
        <w:ind w:leftChars="0" w:firstLine="480" w:firstLineChars="200"/>
        <w:textAlignment w:val="auto"/>
        <w:rPr>
          <w:rFonts w:hint="eastAsia" w:asciiTheme="minorEastAsia" w:hAnsiTheme="minorEastAsia" w:eastAsiaTheme="minorEastAsia" w:cstheme="minorEastAsia"/>
        </w:rPr>
      </w:pPr>
      <w:r>
        <w:rPr>
          <w:rFonts w:hint="eastAsia" w:asciiTheme="minorEastAsia" w:hAnsiTheme="minorEastAsia" w:eastAsiaTheme="minorEastAsia" w:cstheme="minorEastAsia"/>
        </w:rPr>
        <w:t>朱怡霖</w:t>
      </w:r>
      <w:r>
        <w:rPr>
          <w:rFonts w:hint="eastAsia" w:asciiTheme="minorEastAsia" w:hAnsiTheme="minorEastAsia" w:eastAsiaTheme="minorEastAsia" w:cstheme="minorEastAsia"/>
          <w:lang w:val="en-US" w:eastAsia="zh-CN"/>
        </w:rPr>
        <w:t xml:space="preserve">  </w:t>
      </w:r>
      <w:r>
        <w:rPr>
          <w:rFonts w:hint="eastAsia" w:asciiTheme="minorEastAsia" w:hAnsiTheme="minorEastAsia" w:eastAsiaTheme="minorEastAsia" w:cstheme="minorEastAsia"/>
        </w:rPr>
        <w:t>中国抗衰老促进会副理事长</w:t>
      </w:r>
    </w:p>
    <w:p>
      <w:pPr>
        <w:keepNext w:val="0"/>
        <w:keepLines w:val="0"/>
        <w:pageBreakBefore w:val="0"/>
        <w:widowControl w:val="0"/>
        <w:numPr>
          <w:ilvl w:val="0"/>
          <w:numId w:val="0"/>
        </w:numPr>
        <w:kinsoku/>
        <w:wordWrap/>
        <w:overflowPunct/>
        <w:topLinePunct w:val="0"/>
        <w:autoSpaceDE/>
        <w:autoSpaceDN/>
        <w:bidi w:val="0"/>
        <w:adjustRightInd/>
        <w:snapToGrid/>
        <w:spacing w:line="480" w:lineRule="atLeast"/>
        <w:ind w:leftChars="0" w:firstLine="480" w:firstLineChars="200"/>
        <w:textAlignment w:val="auto"/>
        <w:rPr>
          <w:rFonts w:hint="eastAsia" w:asciiTheme="minorEastAsia" w:hAnsiTheme="minorEastAsia" w:eastAsiaTheme="minorEastAsia" w:cstheme="minorEastAsia"/>
        </w:rPr>
      </w:pPr>
      <w:r>
        <w:rPr>
          <w:rFonts w:hint="eastAsia" w:asciiTheme="minorEastAsia" w:hAnsiTheme="minorEastAsia" w:eastAsiaTheme="minorEastAsia" w:cstheme="minorEastAsia"/>
        </w:rPr>
        <w:t>巢志茂</w:t>
      </w:r>
      <w:r>
        <w:rPr>
          <w:rFonts w:hint="eastAsia" w:asciiTheme="minorEastAsia" w:hAnsiTheme="minorEastAsia" w:eastAsiaTheme="minorEastAsia" w:cstheme="minorEastAsia"/>
          <w:lang w:val="en-US" w:eastAsia="zh-CN"/>
        </w:rPr>
        <w:t xml:space="preserve">  </w:t>
      </w:r>
      <w:r>
        <w:rPr>
          <w:rFonts w:hint="eastAsia" w:asciiTheme="minorEastAsia" w:hAnsiTheme="minorEastAsia" w:eastAsiaTheme="minorEastAsia" w:cstheme="minorEastAsia"/>
        </w:rPr>
        <w:t>中国中医科学院中药研究所研究员、中国抗衰老促进会化妆品产业分会副会长</w:t>
      </w:r>
    </w:p>
    <w:p>
      <w:pPr>
        <w:keepNext w:val="0"/>
        <w:keepLines w:val="0"/>
        <w:pageBreakBefore w:val="0"/>
        <w:widowControl w:val="0"/>
        <w:numPr>
          <w:ilvl w:val="0"/>
          <w:numId w:val="0"/>
        </w:numPr>
        <w:kinsoku/>
        <w:wordWrap/>
        <w:overflowPunct/>
        <w:topLinePunct w:val="0"/>
        <w:autoSpaceDE/>
        <w:autoSpaceDN/>
        <w:bidi w:val="0"/>
        <w:adjustRightInd/>
        <w:snapToGrid/>
        <w:spacing w:line="480" w:lineRule="atLeast"/>
        <w:ind w:leftChars="0" w:firstLine="480" w:firstLineChars="200"/>
        <w:textAlignment w:val="auto"/>
        <w:rPr>
          <w:rFonts w:hint="eastAsia" w:asciiTheme="minorEastAsia" w:hAnsiTheme="minorEastAsia" w:eastAsiaTheme="minorEastAsia" w:cstheme="minorEastAsia"/>
        </w:rPr>
      </w:pPr>
      <w:r>
        <w:rPr>
          <w:rFonts w:hint="eastAsia" w:asciiTheme="minorEastAsia" w:hAnsiTheme="minorEastAsia" w:eastAsiaTheme="minorEastAsia" w:cstheme="minorEastAsia"/>
        </w:rPr>
        <w:t>宋晓玲</w:t>
      </w:r>
      <w:r>
        <w:rPr>
          <w:rFonts w:hint="eastAsia" w:asciiTheme="minorEastAsia" w:hAnsiTheme="minorEastAsia" w:eastAsiaTheme="minorEastAsia" w:cstheme="minorEastAsia"/>
          <w:lang w:val="en-US" w:eastAsia="zh-CN"/>
        </w:rPr>
        <w:t xml:space="preserve">  </w:t>
      </w:r>
      <w:r>
        <w:rPr>
          <w:rFonts w:hint="eastAsia" w:asciiTheme="minorEastAsia" w:hAnsiTheme="minorEastAsia" w:eastAsiaTheme="minorEastAsia" w:cstheme="minorEastAsia"/>
        </w:rPr>
        <w:t>CCTV音乐频道独家运营中视晶灵文化传媒董事长、小玲营销策划公司董事长，资深媒体营销策划投资人</w:t>
      </w:r>
    </w:p>
    <w:p>
      <w:pPr>
        <w:keepNext w:val="0"/>
        <w:keepLines w:val="0"/>
        <w:pageBreakBefore w:val="0"/>
        <w:widowControl w:val="0"/>
        <w:numPr>
          <w:ilvl w:val="0"/>
          <w:numId w:val="0"/>
        </w:numPr>
        <w:kinsoku/>
        <w:wordWrap/>
        <w:overflowPunct/>
        <w:topLinePunct w:val="0"/>
        <w:autoSpaceDE/>
        <w:autoSpaceDN/>
        <w:bidi w:val="0"/>
        <w:adjustRightInd/>
        <w:snapToGrid/>
        <w:spacing w:line="480" w:lineRule="atLeast"/>
        <w:ind w:leftChars="0" w:firstLine="480" w:firstLineChars="200"/>
        <w:textAlignment w:val="auto"/>
        <w:rPr>
          <w:rFonts w:hint="eastAsia" w:asciiTheme="minorEastAsia" w:hAnsiTheme="minorEastAsia" w:eastAsiaTheme="minorEastAsia" w:cstheme="minorEastAsia"/>
        </w:rPr>
      </w:pPr>
      <w:r>
        <w:rPr>
          <w:rFonts w:hint="eastAsia" w:asciiTheme="minorEastAsia" w:hAnsiTheme="minorEastAsia" w:eastAsiaTheme="minorEastAsia" w:cstheme="minorEastAsia"/>
        </w:rPr>
        <w:t>汪妹玲</w:t>
      </w:r>
      <w:r>
        <w:rPr>
          <w:rFonts w:hint="eastAsia" w:asciiTheme="minorEastAsia" w:hAnsiTheme="minorEastAsia" w:eastAsiaTheme="minorEastAsia" w:cstheme="minorEastAsia"/>
          <w:lang w:val="en-US" w:eastAsia="zh-CN"/>
        </w:rPr>
        <w:t xml:space="preserve">  </w:t>
      </w:r>
      <w:r>
        <w:rPr>
          <w:rFonts w:hint="eastAsia" w:asciiTheme="minorEastAsia" w:hAnsiTheme="minorEastAsia" w:eastAsiaTheme="minorEastAsia" w:cstheme="minorEastAsia"/>
        </w:rPr>
        <w:t>芯聚集团董事长</w:t>
      </w:r>
    </w:p>
    <w:p>
      <w:pPr>
        <w:keepNext w:val="0"/>
        <w:keepLines w:val="0"/>
        <w:pageBreakBefore w:val="0"/>
        <w:widowControl w:val="0"/>
        <w:numPr>
          <w:ilvl w:val="0"/>
          <w:numId w:val="0"/>
        </w:numPr>
        <w:kinsoku/>
        <w:wordWrap/>
        <w:overflowPunct/>
        <w:topLinePunct w:val="0"/>
        <w:autoSpaceDE/>
        <w:autoSpaceDN/>
        <w:bidi w:val="0"/>
        <w:adjustRightInd/>
        <w:snapToGrid/>
        <w:spacing w:line="480" w:lineRule="atLeast"/>
        <w:ind w:leftChars="0" w:firstLine="480" w:firstLineChars="200"/>
        <w:textAlignment w:val="auto"/>
        <w:rPr>
          <w:rFonts w:hint="eastAsia" w:asciiTheme="minorEastAsia" w:hAnsiTheme="minorEastAsia" w:eastAsiaTheme="minorEastAsia" w:cstheme="minorEastAsia"/>
        </w:rPr>
      </w:pPr>
      <w:r>
        <w:rPr>
          <w:rFonts w:hint="eastAsia" w:asciiTheme="minorEastAsia" w:hAnsiTheme="minorEastAsia" w:eastAsiaTheme="minorEastAsia" w:cstheme="minorEastAsia"/>
        </w:rPr>
        <w:t>杨</w:t>
      </w:r>
      <w:r>
        <w:rPr>
          <w:rFonts w:hint="eastAsia" w:asciiTheme="minorEastAsia" w:hAnsiTheme="minorEastAsia" w:eastAsiaTheme="minorEastAsia" w:cstheme="minorEastAsia"/>
          <w:lang w:val="en-US" w:eastAsia="zh-CN"/>
        </w:rPr>
        <w:t xml:space="preserve">  </w:t>
      </w:r>
      <w:r>
        <w:rPr>
          <w:rFonts w:hint="eastAsia" w:asciiTheme="minorEastAsia" w:hAnsiTheme="minorEastAsia" w:eastAsiaTheme="minorEastAsia" w:cstheme="minorEastAsia"/>
        </w:rPr>
        <w:t>猛</w:t>
      </w:r>
      <w:r>
        <w:rPr>
          <w:rFonts w:hint="eastAsia" w:asciiTheme="minorEastAsia" w:hAnsiTheme="minorEastAsia" w:eastAsiaTheme="minorEastAsia" w:cstheme="minorEastAsia"/>
          <w:lang w:val="en-US" w:eastAsia="zh-CN"/>
        </w:rPr>
        <w:t xml:space="preserve">  </w:t>
      </w:r>
      <w:r>
        <w:rPr>
          <w:rFonts w:hint="eastAsia" w:asciiTheme="minorEastAsia" w:hAnsiTheme="minorEastAsia" w:eastAsiaTheme="minorEastAsia" w:cstheme="minorEastAsia"/>
        </w:rPr>
        <w:t>海南省化妆品协会会长</w:t>
      </w:r>
    </w:p>
    <w:p>
      <w:pPr>
        <w:keepNext w:val="0"/>
        <w:keepLines w:val="0"/>
        <w:pageBreakBefore w:val="0"/>
        <w:widowControl w:val="0"/>
        <w:numPr>
          <w:ilvl w:val="0"/>
          <w:numId w:val="0"/>
        </w:numPr>
        <w:kinsoku/>
        <w:wordWrap/>
        <w:overflowPunct/>
        <w:topLinePunct w:val="0"/>
        <w:autoSpaceDE/>
        <w:autoSpaceDN/>
        <w:bidi w:val="0"/>
        <w:adjustRightInd/>
        <w:snapToGrid/>
        <w:spacing w:line="480" w:lineRule="atLeast"/>
        <w:ind w:leftChars="0" w:firstLine="480" w:firstLineChars="200"/>
        <w:textAlignment w:val="auto"/>
        <w:rPr>
          <w:rFonts w:hint="eastAsia" w:asciiTheme="minorEastAsia" w:hAnsiTheme="minorEastAsia" w:eastAsiaTheme="minorEastAsia" w:cstheme="minorEastAsia"/>
        </w:rPr>
      </w:pPr>
      <w:r>
        <w:rPr>
          <w:rFonts w:hint="eastAsia" w:asciiTheme="minorEastAsia" w:hAnsiTheme="minorEastAsia" w:eastAsiaTheme="minorEastAsia" w:cstheme="minorEastAsia"/>
        </w:rPr>
        <w:t>杜</w:t>
      </w:r>
      <w:r>
        <w:rPr>
          <w:rFonts w:hint="eastAsia" w:asciiTheme="minorEastAsia" w:hAnsiTheme="minorEastAsia" w:eastAsiaTheme="minorEastAsia" w:cstheme="minorEastAsia"/>
          <w:lang w:val="en-US" w:eastAsia="zh-CN"/>
        </w:rPr>
        <w:t xml:space="preserve">  </w:t>
      </w:r>
      <w:r>
        <w:rPr>
          <w:rFonts w:hint="eastAsia" w:asciiTheme="minorEastAsia" w:hAnsiTheme="minorEastAsia" w:eastAsiaTheme="minorEastAsia" w:cstheme="minorEastAsia"/>
        </w:rPr>
        <w:t>洪</w:t>
      </w:r>
      <w:r>
        <w:rPr>
          <w:rFonts w:hint="eastAsia" w:asciiTheme="minorEastAsia" w:hAnsiTheme="minorEastAsia" w:eastAsiaTheme="minorEastAsia" w:cstheme="minorEastAsia"/>
          <w:lang w:val="en-US" w:eastAsia="zh-CN"/>
        </w:rPr>
        <w:t xml:space="preserve">  </w:t>
      </w:r>
      <w:r>
        <w:rPr>
          <w:rFonts w:hint="eastAsia" w:asciiTheme="minorEastAsia" w:hAnsiTheme="minorEastAsia" w:eastAsiaTheme="minorEastAsia" w:cstheme="minorEastAsia"/>
        </w:rPr>
        <w:t>广东省化妆品质量管理协会秘书长</w:t>
      </w:r>
    </w:p>
    <w:p>
      <w:pPr>
        <w:keepNext w:val="0"/>
        <w:keepLines w:val="0"/>
        <w:pageBreakBefore w:val="0"/>
        <w:widowControl w:val="0"/>
        <w:numPr>
          <w:ilvl w:val="0"/>
          <w:numId w:val="0"/>
        </w:numPr>
        <w:kinsoku/>
        <w:wordWrap/>
        <w:overflowPunct/>
        <w:topLinePunct w:val="0"/>
        <w:autoSpaceDE/>
        <w:autoSpaceDN/>
        <w:bidi w:val="0"/>
        <w:adjustRightInd/>
        <w:snapToGrid/>
        <w:spacing w:line="480" w:lineRule="atLeast"/>
        <w:ind w:leftChars="0" w:firstLine="480" w:firstLineChars="200"/>
        <w:textAlignment w:val="auto"/>
        <w:rPr>
          <w:rFonts w:hint="eastAsia" w:asciiTheme="minorEastAsia" w:hAnsiTheme="minorEastAsia" w:eastAsiaTheme="minorEastAsia" w:cstheme="minorEastAsia"/>
        </w:rPr>
      </w:pPr>
      <w:r>
        <w:rPr>
          <w:rFonts w:hint="eastAsia" w:asciiTheme="minorEastAsia" w:hAnsiTheme="minorEastAsia" w:eastAsiaTheme="minorEastAsia" w:cstheme="minorEastAsia"/>
        </w:rPr>
        <w:t>吴</w:t>
      </w:r>
      <w:r>
        <w:rPr>
          <w:rFonts w:hint="eastAsia" w:asciiTheme="minorEastAsia" w:hAnsiTheme="minorEastAsia" w:eastAsiaTheme="minorEastAsia" w:cstheme="minorEastAsia"/>
          <w:lang w:val="en-US" w:eastAsia="zh-CN"/>
        </w:rPr>
        <w:t xml:space="preserve">  </w:t>
      </w:r>
      <w:r>
        <w:rPr>
          <w:rFonts w:hint="eastAsia" w:asciiTheme="minorEastAsia" w:hAnsiTheme="minorEastAsia" w:eastAsiaTheme="minorEastAsia" w:cstheme="minorEastAsia"/>
        </w:rPr>
        <w:t>萍</w:t>
      </w:r>
      <w:r>
        <w:rPr>
          <w:rFonts w:hint="eastAsia" w:asciiTheme="minorEastAsia" w:hAnsiTheme="minorEastAsia" w:eastAsiaTheme="minorEastAsia" w:cstheme="minorEastAsia"/>
          <w:lang w:val="en-US" w:eastAsia="zh-CN"/>
        </w:rPr>
        <w:t xml:space="preserve">  </w:t>
      </w:r>
      <w:r>
        <w:rPr>
          <w:rFonts w:hint="eastAsia" w:asciiTheme="minorEastAsia" w:hAnsiTheme="minorEastAsia" w:eastAsiaTheme="minorEastAsia" w:cstheme="minorEastAsia"/>
        </w:rPr>
        <w:t>江苏省日用化学品行业协会秘书长</w:t>
      </w:r>
    </w:p>
    <w:p>
      <w:pPr>
        <w:keepNext w:val="0"/>
        <w:keepLines w:val="0"/>
        <w:pageBreakBefore w:val="0"/>
        <w:widowControl w:val="0"/>
        <w:numPr>
          <w:ilvl w:val="0"/>
          <w:numId w:val="0"/>
        </w:numPr>
        <w:kinsoku/>
        <w:wordWrap/>
        <w:overflowPunct/>
        <w:topLinePunct w:val="0"/>
        <w:autoSpaceDE/>
        <w:autoSpaceDN/>
        <w:bidi w:val="0"/>
        <w:adjustRightInd/>
        <w:snapToGrid/>
        <w:spacing w:line="480" w:lineRule="atLeast"/>
        <w:ind w:leftChars="0" w:firstLine="480" w:firstLineChars="200"/>
        <w:textAlignment w:val="auto"/>
        <w:rPr>
          <w:rFonts w:hint="eastAsia" w:asciiTheme="minorEastAsia" w:hAnsiTheme="minorEastAsia" w:eastAsiaTheme="minorEastAsia" w:cstheme="minorEastAsia"/>
        </w:rPr>
      </w:pPr>
      <w:r>
        <w:rPr>
          <w:rFonts w:hint="eastAsia" w:asciiTheme="minorEastAsia" w:hAnsiTheme="minorEastAsia" w:eastAsiaTheme="minorEastAsia" w:cstheme="minorEastAsia"/>
        </w:rPr>
        <w:t>高春明</w:t>
      </w:r>
      <w:r>
        <w:rPr>
          <w:rFonts w:hint="eastAsia" w:asciiTheme="minorEastAsia" w:hAnsiTheme="minorEastAsia" w:eastAsiaTheme="minorEastAsia" w:cstheme="minorEastAsia"/>
          <w:lang w:val="en-US" w:eastAsia="zh-CN"/>
        </w:rPr>
        <w:t xml:space="preserve">  </w:t>
      </w:r>
      <w:r>
        <w:rPr>
          <w:rFonts w:hint="eastAsia" w:asciiTheme="minorEastAsia" w:hAnsiTheme="minorEastAsia" w:eastAsiaTheme="minorEastAsia" w:cstheme="minorEastAsia"/>
        </w:rPr>
        <w:t>山东化妆品协会监事长、中国化妆品产学研协同创新平台副理事长、鲁商福瑞达医药股份有限公司副总经理、山东福瑞达生物股份有限公司总经理</w:t>
      </w:r>
    </w:p>
    <w:p>
      <w:pPr>
        <w:keepNext w:val="0"/>
        <w:keepLines w:val="0"/>
        <w:pageBreakBefore w:val="0"/>
        <w:widowControl w:val="0"/>
        <w:numPr>
          <w:ilvl w:val="0"/>
          <w:numId w:val="0"/>
        </w:numPr>
        <w:kinsoku/>
        <w:wordWrap/>
        <w:overflowPunct/>
        <w:topLinePunct w:val="0"/>
        <w:autoSpaceDE/>
        <w:autoSpaceDN/>
        <w:bidi w:val="0"/>
        <w:adjustRightInd/>
        <w:snapToGrid/>
        <w:spacing w:line="480" w:lineRule="atLeast"/>
        <w:ind w:leftChars="0" w:firstLine="480" w:firstLineChars="200"/>
        <w:textAlignment w:val="auto"/>
        <w:rPr>
          <w:rFonts w:hint="eastAsia" w:asciiTheme="minorEastAsia" w:hAnsiTheme="minorEastAsia" w:eastAsiaTheme="minorEastAsia" w:cstheme="minorEastAsia"/>
        </w:rPr>
      </w:pPr>
      <w:r>
        <w:rPr>
          <w:rFonts w:hint="eastAsia" w:asciiTheme="minorEastAsia" w:hAnsiTheme="minorEastAsia" w:eastAsiaTheme="minorEastAsia" w:cstheme="minorEastAsia"/>
        </w:rPr>
        <w:t>孙来春</w:t>
      </w:r>
      <w:r>
        <w:rPr>
          <w:rFonts w:hint="eastAsia" w:asciiTheme="minorEastAsia" w:hAnsiTheme="minorEastAsia" w:eastAsiaTheme="minorEastAsia" w:cstheme="minorEastAsia"/>
          <w:lang w:val="en-US" w:eastAsia="zh-CN"/>
        </w:rPr>
        <w:t xml:space="preserve">  </w:t>
      </w:r>
      <w:r>
        <w:rPr>
          <w:rFonts w:hint="eastAsia" w:asciiTheme="minorEastAsia" w:hAnsiTheme="minorEastAsia" w:eastAsiaTheme="minorEastAsia" w:cstheme="minorEastAsia"/>
        </w:rPr>
        <w:t>中国抗衰老促进会化妆品产业分会副会长，林清轩创始人</w:t>
      </w:r>
    </w:p>
    <w:p>
      <w:pPr>
        <w:keepNext w:val="0"/>
        <w:keepLines w:val="0"/>
        <w:pageBreakBefore w:val="0"/>
        <w:widowControl w:val="0"/>
        <w:kinsoku/>
        <w:wordWrap/>
        <w:overflowPunct/>
        <w:topLinePunct w:val="0"/>
        <w:autoSpaceDE/>
        <w:autoSpaceDN/>
        <w:bidi w:val="0"/>
        <w:adjustRightInd/>
        <w:snapToGrid/>
        <w:spacing w:line="480" w:lineRule="atLeast"/>
        <w:textAlignment w:val="auto"/>
        <w:rPr>
          <w:rFonts w:hint="eastAsia" w:asciiTheme="minorEastAsia" w:hAnsiTheme="minorEastAsia" w:eastAsiaTheme="minorEastAsia" w:cstheme="minorEastAsia"/>
        </w:rPr>
      </w:pPr>
      <w:r>
        <w:rPr>
          <w:rFonts w:hint="eastAsia" w:asciiTheme="minorEastAsia" w:hAnsiTheme="minorEastAsia" w:eastAsiaTheme="minorEastAsia" w:cstheme="minorEastAsia"/>
        </w:rPr>
        <w:t>现将有关事宜通知如下：</w:t>
      </w:r>
    </w:p>
    <w:p>
      <w:pPr>
        <w:keepNext w:val="0"/>
        <w:keepLines w:val="0"/>
        <w:pageBreakBefore w:val="0"/>
        <w:widowControl w:val="0"/>
        <w:kinsoku/>
        <w:wordWrap/>
        <w:overflowPunct/>
        <w:topLinePunct w:val="0"/>
        <w:autoSpaceDE/>
        <w:autoSpaceDN/>
        <w:bidi w:val="0"/>
        <w:adjustRightInd/>
        <w:snapToGrid/>
        <w:spacing w:line="480" w:lineRule="atLeast"/>
        <w:textAlignment w:val="auto"/>
        <w:rPr>
          <w:rFonts w:hint="eastAsia" w:asciiTheme="minorEastAsia" w:hAnsiTheme="minorEastAsia" w:eastAsiaTheme="minorEastAsia" w:cstheme="minorEastAsia"/>
        </w:rPr>
      </w:pPr>
      <w:r>
        <w:rPr>
          <w:rFonts w:hint="eastAsia" w:asciiTheme="minorEastAsia" w:hAnsiTheme="minorEastAsia" w:eastAsiaTheme="minorEastAsia" w:cstheme="minorEastAsia"/>
        </w:rPr>
        <w:t>一、项目内容</w:t>
      </w:r>
    </w:p>
    <w:p>
      <w:pPr>
        <w:keepNext w:val="0"/>
        <w:keepLines w:val="0"/>
        <w:pageBreakBefore w:val="0"/>
        <w:widowControl w:val="0"/>
        <w:kinsoku/>
        <w:wordWrap/>
        <w:overflowPunct/>
        <w:topLinePunct w:val="0"/>
        <w:autoSpaceDE/>
        <w:autoSpaceDN/>
        <w:bidi w:val="0"/>
        <w:adjustRightInd/>
        <w:snapToGrid/>
        <w:spacing w:line="480" w:lineRule="atLeast"/>
        <w:textAlignment w:val="auto"/>
        <w:rPr>
          <w:rFonts w:hint="eastAsia" w:asciiTheme="minorEastAsia" w:hAnsiTheme="minorEastAsia" w:eastAsiaTheme="minorEastAsia" w:cstheme="minorEastAsia"/>
        </w:rPr>
      </w:pPr>
      <w:r>
        <w:rPr>
          <w:rFonts w:hint="eastAsia" w:asciiTheme="minorEastAsia" w:hAnsiTheme="minorEastAsia" w:eastAsiaTheme="minorEastAsia" w:cstheme="minorEastAsia"/>
        </w:rPr>
        <w:t>1.活动内容。征集筛选优秀“国货美妆”企业品牌，入选“CCTV匠心美妆 品质之光”项目，借力央视国家级媒体平台，开展“国货美妆”品牌宣传推广，进一步树立“国货美妆”企业在国内和国际中的品牌形象，引领消费者选择发起单位推荐的优秀品牌企业的产品、理性消费，促进“国货美妆”企业品牌健康快速地发展。</w:t>
      </w:r>
    </w:p>
    <w:p>
      <w:pPr>
        <w:keepNext w:val="0"/>
        <w:keepLines w:val="0"/>
        <w:pageBreakBefore w:val="0"/>
        <w:widowControl w:val="0"/>
        <w:kinsoku/>
        <w:wordWrap/>
        <w:overflowPunct/>
        <w:topLinePunct w:val="0"/>
        <w:autoSpaceDE/>
        <w:autoSpaceDN/>
        <w:bidi w:val="0"/>
        <w:adjustRightInd/>
        <w:snapToGrid/>
        <w:spacing w:line="480" w:lineRule="atLeast"/>
        <w:textAlignment w:val="auto"/>
        <w:rPr>
          <w:rFonts w:hint="eastAsia" w:asciiTheme="minorEastAsia" w:hAnsiTheme="minorEastAsia" w:eastAsiaTheme="minorEastAsia" w:cstheme="minorEastAsia"/>
        </w:rPr>
      </w:pPr>
      <w:r>
        <w:rPr>
          <w:rFonts w:hint="eastAsia" w:asciiTheme="minorEastAsia" w:hAnsiTheme="minorEastAsia" w:eastAsiaTheme="minorEastAsia" w:cstheme="minorEastAsia"/>
        </w:rPr>
        <w:t>2.组织方式。由联合发起单位负责组织推荐所在区域的“国货美妆”优秀品牌企业，并填写申请表。原则上各区域联合发起单位推荐不超过10家品牌企业。</w:t>
      </w:r>
    </w:p>
    <w:p>
      <w:pPr>
        <w:keepNext w:val="0"/>
        <w:keepLines w:val="0"/>
        <w:pageBreakBefore w:val="0"/>
        <w:widowControl w:val="0"/>
        <w:kinsoku/>
        <w:wordWrap/>
        <w:overflowPunct/>
        <w:topLinePunct w:val="0"/>
        <w:autoSpaceDE/>
        <w:autoSpaceDN/>
        <w:bidi w:val="0"/>
        <w:adjustRightInd/>
        <w:snapToGrid/>
        <w:spacing w:line="480" w:lineRule="atLeast"/>
        <w:textAlignment w:val="auto"/>
        <w:rPr>
          <w:rFonts w:hint="eastAsia" w:asciiTheme="minorEastAsia" w:hAnsiTheme="minorEastAsia" w:eastAsiaTheme="minorEastAsia" w:cstheme="minorEastAsia"/>
        </w:rPr>
      </w:pPr>
      <w:r>
        <w:rPr>
          <w:rFonts w:hint="eastAsia" w:asciiTheme="minorEastAsia" w:hAnsiTheme="minorEastAsia" w:eastAsiaTheme="minorEastAsia" w:cstheme="minorEastAsia"/>
        </w:rPr>
        <w:t>3.央视播出。CCTV-15黄金时段整体展播《CCTV匠心美妆 品质之光》品牌企业。各参加展播活动企业可根据企业需求，自主选择参加品牌展播形式和时长。</w:t>
      </w:r>
    </w:p>
    <w:p>
      <w:pPr>
        <w:keepNext w:val="0"/>
        <w:keepLines w:val="0"/>
        <w:pageBreakBefore w:val="0"/>
        <w:widowControl w:val="0"/>
        <w:kinsoku/>
        <w:wordWrap/>
        <w:overflowPunct/>
        <w:topLinePunct w:val="0"/>
        <w:autoSpaceDE/>
        <w:autoSpaceDN/>
        <w:bidi w:val="0"/>
        <w:adjustRightInd/>
        <w:snapToGrid/>
        <w:spacing w:line="480" w:lineRule="atLeast"/>
        <w:textAlignment w:val="auto"/>
        <w:rPr>
          <w:rFonts w:hint="eastAsia" w:asciiTheme="minorEastAsia" w:hAnsiTheme="minorEastAsia" w:eastAsiaTheme="minorEastAsia" w:cstheme="minorEastAsia"/>
        </w:rPr>
      </w:pPr>
      <w:r>
        <w:rPr>
          <w:rFonts w:hint="eastAsia" w:asciiTheme="minorEastAsia" w:hAnsiTheme="minorEastAsia" w:eastAsiaTheme="minorEastAsia" w:cstheme="minorEastAsia"/>
        </w:rPr>
        <w:t>4.集中宣传。联合发起单位将参与此活动的美妆品牌企业名单同步于官方网站及其它新媒体传播端口。同时，“CCTV匠心美妆 品质之光”官方账号“匠心美妆品牌成长记”微信号</w:t>
      </w:r>
      <w:r>
        <w:rPr>
          <w:rFonts w:hint="eastAsia" w:asciiTheme="minorEastAsia" w:hAnsiTheme="minorEastAsia" w:eastAsiaTheme="minorEastAsia" w:cstheme="minorEastAsia"/>
          <w:spacing w:val="-34"/>
          <w:sz w:val="24"/>
        </w:rPr>
        <w:t>、</w:t>
      </w:r>
      <w:r>
        <w:rPr>
          <w:rFonts w:hint="eastAsia" w:asciiTheme="minorEastAsia" w:hAnsiTheme="minorEastAsia" w:eastAsiaTheme="minorEastAsia" w:cstheme="minorEastAsia"/>
        </w:rPr>
        <w:t>视频号</w:t>
      </w:r>
      <w:r>
        <w:rPr>
          <w:rFonts w:hint="eastAsia" w:asciiTheme="minorEastAsia" w:hAnsiTheme="minorEastAsia" w:eastAsiaTheme="minorEastAsia" w:cstheme="minorEastAsia"/>
          <w:spacing w:val="-34"/>
          <w:sz w:val="24"/>
        </w:rPr>
        <w:t>、</w:t>
      </w:r>
      <w:r>
        <w:rPr>
          <w:rFonts w:hint="eastAsia" w:asciiTheme="minorEastAsia" w:hAnsiTheme="minorEastAsia" w:eastAsiaTheme="minorEastAsia" w:cstheme="minorEastAsia"/>
        </w:rPr>
        <w:t>微博</w:t>
      </w:r>
      <w:r>
        <w:rPr>
          <w:rFonts w:hint="eastAsia" w:asciiTheme="minorEastAsia" w:hAnsiTheme="minorEastAsia" w:eastAsiaTheme="minorEastAsia" w:cstheme="minorEastAsia"/>
          <w:spacing w:val="-34"/>
          <w:sz w:val="24"/>
        </w:rPr>
        <w:t>、</w:t>
      </w:r>
      <w:r>
        <w:rPr>
          <w:rFonts w:hint="eastAsia" w:asciiTheme="minorEastAsia" w:hAnsiTheme="minorEastAsia" w:eastAsiaTheme="minorEastAsia" w:cstheme="minorEastAsia"/>
        </w:rPr>
        <w:t>抖音</w:t>
      </w:r>
      <w:r>
        <w:rPr>
          <w:rFonts w:hint="eastAsia" w:asciiTheme="minorEastAsia" w:hAnsiTheme="minorEastAsia" w:eastAsiaTheme="minorEastAsia" w:cstheme="minorEastAsia"/>
          <w:spacing w:val="-34"/>
          <w:sz w:val="24"/>
        </w:rPr>
        <w:t>、</w:t>
      </w:r>
      <w:r>
        <w:rPr>
          <w:rFonts w:hint="eastAsia" w:asciiTheme="minorEastAsia" w:hAnsiTheme="minorEastAsia" w:eastAsiaTheme="minorEastAsia" w:cstheme="minorEastAsia"/>
        </w:rPr>
        <w:t>快手、小红书等将同步宣传</w:t>
      </w:r>
      <w:r>
        <w:rPr>
          <w:rFonts w:hint="eastAsia" w:asciiTheme="minorEastAsia" w:hAnsiTheme="minorEastAsia" w:eastAsiaTheme="minorEastAsia" w:cstheme="minorEastAsia"/>
          <w:spacing w:val="-34"/>
          <w:sz w:val="24"/>
        </w:rPr>
        <w:t>。</w:t>
      </w:r>
    </w:p>
    <w:p>
      <w:pPr>
        <w:keepNext w:val="0"/>
        <w:keepLines w:val="0"/>
        <w:pageBreakBefore w:val="0"/>
        <w:widowControl w:val="0"/>
        <w:kinsoku/>
        <w:wordWrap/>
        <w:overflowPunct/>
        <w:topLinePunct w:val="0"/>
        <w:autoSpaceDE/>
        <w:autoSpaceDN/>
        <w:bidi w:val="0"/>
        <w:adjustRightInd/>
        <w:snapToGrid/>
        <w:spacing w:line="480" w:lineRule="atLeast"/>
        <w:textAlignment w:val="auto"/>
        <w:rPr>
          <w:rFonts w:hint="eastAsia" w:asciiTheme="minorEastAsia" w:hAnsiTheme="minorEastAsia" w:eastAsiaTheme="minorEastAsia" w:cstheme="minorEastAsia"/>
          <w:lang w:eastAsia="zh-CN"/>
        </w:rPr>
      </w:pPr>
      <w:r>
        <w:rPr>
          <w:rFonts w:hint="eastAsia" w:asciiTheme="minorEastAsia" w:hAnsiTheme="minorEastAsia" w:eastAsiaTheme="minorEastAsia" w:cstheme="minorEastAsia"/>
        </w:rPr>
        <w:t>5.调研走访。我会将首批参与此活动的企业进行后期实地调研走访，旨在全面了解会员的需求和意见,进一步改进协会的各项工作,并提供更好的服务</w:t>
      </w:r>
      <w:r>
        <w:rPr>
          <w:rFonts w:hint="eastAsia" w:asciiTheme="minorEastAsia" w:hAnsiTheme="minorEastAsia" w:eastAsiaTheme="minorEastAsia" w:cstheme="minorEastAsia"/>
          <w:lang w:eastAsia="zh-CN"/>
        </w:rPr>
        <w:t>。</w:t>
      </w:r>
    </w:p>
    <w:p>
      <w:pPr>
        <w:keepNext w:val="0"/>
        <w:keepLines w:val="0"/>
        <w:pageBreakBefore w:val="0"/>
        <w:widowControl w:val="0"/>
        <w:kinsoku/>
        <w:wordWrap/>
        <w:overflowPunct/>
        <w:topLinePunct w:val="0"/>
        <w:autoSpaceDE/>
        <w:autoSpaceDN/>
        <w:bidi w:val="0"/>
        <w:adjustRightInd/>
        <w:snapToGrid/>
        <w:spacing w:line="480" w:lineRule="atLeast"/>
        <w:textAlignment w:val="auto"/>
        <w:rPr>
          <w:rFonts w:hint="eastAsia" w:asciiTheme="minorEastAsia" w:hAnsiTheme="minorEastAsia" w:eastAsiaTheme="minorEastAsia" w:cstheme="minorEastAsia"/>
        </w:rPr>
      </w:pPr>
      <w:r>
        <w:rPr>
          <w:rFonts w:hint="eastAsia" w:asciiTheme="minorEastAsia" w:hAnsiTheme="minorEastAsia" w:eastAsiaTheme="minorEastAsia" w:cstheme="minorEastAsia"/>
        </w:rPr>
        <w:t>二、时间安排</w:t>
      </w:r>
    </w:p>
    <w:p>
      <w:pPr>
        <w:keepNext w:val="0"/>
        <w:keepLines w:val="0"/>
        <w:pageBreakBefore w:val="0"/>
        <w:widowControl w:val="0"/>
        <w:kinsoku/>
        <w:wordWrap/>
        <w:overflowPunct/>
        <w:topLinePunct w:val="0"/>
        <w:autoSpaceDE/>
        <w:autoSpaceDN/>
        <w:bidi w:val="0"/>
        <w:adjustRightInd/>
        <w:snapToGrid/>
        <w:spacing w:line="480" w:lineRule="atLeast"/>
        <w:textAlignment w:val="auto"/>
        <w:rPr>
          <w:rFonts w:hint="eastAsia" w:asciiTheme="minorEastAsia" w:hAnsiTheme="minorEastAsia" w:eastAsiaTheme="minorEastAsia" w:cstheme="minorEastAsia"/>
        </w:rPr>
      </w:pPr>
      <w:r>
        <w:rPr>
          <w:rFonts w:hint="eastAsia" w:asciiTheme="minorEastAsia" w:hAnsiTheme="minorEastAsia" w:eastAsiaTheme="minorEastAsia" w:cstheme="minorEastAsia"/>
        </w:rPr>
        <w:t>2024年6月1日-6月31日，各发起单位组织所在区域的国货美妆品牌企业进行申报；</w:t>
      </w:r>
    </w:p>
    <w:p>
      <w:pPr>
        <w:keepNext w:val="0"/>
        <w:keepLines w:val="0"/>
        <w:pageBreakBefore w:val="0"/>
        <w:widowControl w:val="0"/>
        <w:kinsoku/>
        <w:wordWrap/>
        <w:overflowPunct/>
        <w:topLinePunct w:val="0"/>
        <w:autoSpaceDE/>
        <w:autoSpaceDN/>
        <w:bidi w:val="0"/>
        <w:adjustRightInd/>
        <w:snapToGrid/>
        <w:spacing w:line="480" w:lineRule="atLeast"/>
        <w:textAlignment w:val="auto"/>
        <w:rPr>
          <w:rFonts w:hint="eastAsia" w:asciiTheme="minorEastAsia" w:hAnsiTheme="minorEastAsia" w:eastAsiaTheme="minorEastAsia" w:cstheme="minorEastAsia"/>
        </w:rPr>
      </w:pPr>
      <w:r>
        <w:rPr>
          <w:rFonts w:hint="eastAsia" w:asciiTheme="minorEastAsia" w:hAnsiTheme="minorEastAsia" w:eastAsiaTheme="minorEastAsia" w:cstheme="minorEastAsia"/>
        </w:rPr>
        <w:t>2024年7月1日-10月15日，首批申报企业提供企业相关资料及完成签约等流程；</w:t>
      </w:r>
    </w:p>
    <w:p>
      <w:pPr>
        <w:keepNext w:val="0"/>
        <w:keepLines w:val="0"/>
        <w:pageBreakBefore w:val="0"/>
        <w:widowControl w:val="0"/>
        <w:kinsoku/>
        <w:wordWrap/>
        <w:overflowPunct/>
        <w:topLinePunct w:val="0"/>
        <w:autoSpaceDE/>
        <w:autoSpaceDN/>
        <w:bidi w:val="0"/>
        <w:adjustRightInd/>
        <w:snapToGrid/>
        <w:spacing w:line="480" w:lineRule="atLeast"/>
        <w:textAlignment w:val="auto"/>
        <w:rPr>
          <w:rFonts w:hint="eastAsia" w:asciiTheme="minorEastAsia" w:hAnsiTheme="minorEastAsia" w:eastAsiaTheme="minorEastAsia" w:cstheme="minorEastAsia"/>
        </w:rPr>
      </w:pPr>
      <w:r>
        <w:rPr>
          <w:rFonts w:hint="eastAsia" w:asciiTheme="minorEastAsia" w:hAnsiTheme="minorEastAsia" w:eastAsiaTheme="minorEastAsia" w:cstheme="minorEastAsia"/>
        </w:rPr>
        <w:t>2024年7月15日-12月31日，央视总台审核品牌展播宣传片；正式播出品牌展播宣传片。如遇特殊情况，以最终实际播出为准。</w:t>
      </w:r>
    </w:p>
    <w:p>
      <w:pPr>
        <w:keepNext w:val="0"/>
        <w:keepLines w:val="0"/>
        <w:pageBreakBefore w:val="0"/>
        <w:widowControl w:val="0"/>
        <w:kinsoku/>
        <w:wordWrap/>
        <w:overflowPunct/>
        <w:topLinePunct w:val="0"/>
        <w:autoSpaceDE/>
        <w:autoSpaceDN/>
        <w:bidi w:val="0"/>
        <w:adjustRightInd/>
        <w:snapToGrid/>
        <w:spacing w:line="480" w:lineRule="atLeast"/>
        <w:textAlignment w:val="auto"/>
        <w:rPr>
          <w:rFonts w:hint="eastAsia" w:asciiTheme="minorEastAsia" w:hAnsiTheme="minorEastAsia" w:eastAsiaTheme="minorEastAsia" w:cstheme="minorEastAsia"/>
        </w:rPr>
      </w:pPr>
      <w:r>
        <w:rPr>
          <w:rFonts w:hint="eastAsia" w:asciiTheme="minorEastAsia" w:hAnsiTheme="minorEastAsia" w:eastAsiaTheme="minorEastAsia" w:cstheme="minorEastAsia"/>
        </w:rPr>
        <w:t>三、联系方式</w:t>
      </w:r>
    </w:p>
    <w:p>
      <w:pPr>
        <w:keepNext w:val="0"/>
        <w:keepLines w:val="0"/>
        <w:pageBreakBefore w:val="0"/>
        <w:widowControl w:val="0"/>
        <w:kinsoku/>
        <w:wordWrap/>
        <w:overflowPunct/>
        <w:topLinePunct w:val="0"/>
        <w:autoSpaceDE/>
        <w:autoSpaceDN/>
        <w:bidi w:val="0"/>
        <w:adjustRightInd/>
        <w:snapToGrid/>
        <w:spacing w:line="480" w:lineRule="atLeast"/>
        <w:textAlignment w:val="auto"/>
        <w:rPr>
          <w:rFonts w:hint="eastAsia" w:asciiTheme="minorEastAsia" w:hAnsiTheme="minorEastAsia" w:eastAsiaTheme="minorEastAsia" w:cstheme="minorEastAsia"/>
        </w:rPr>
      </w:pPr>
      <w:r>
        <w:rPr>
          <w:rFonts w:hint="eastAsia" w:asciiTheme="minorEastAsia" w:hAnsiTheme="minorEastAsia" w:eastAsiaTheme="minorEastAsia" w:cstheme="minorEastAsia"/>
        </w:rPr>
        <w:t>1.牵头发起单位</w:t>
      </w:r>
    </w:p>
    <w:p>
      <w:pPr>
        <w:keepNext w:val="0"/>
        <w:keepLines w:val="0"/>
        <w:pageBreakBefore w:val="0"/>
        <w:widowControl w:val="0"/>
        <w:kinsoku/>
        <w:wordWrap/>
        <w:overflowPunct/>
        <w:topLinePunct w:val="0"/>
        <w:autoSpaceDE/>
        <w:autoSpaceDN/>
        <w:bidi w:val="0"/>
        <w:adjustRightInd/>
        <w:snapToGrid/>
        <w:spacing w:line="480" w:lineRule="atLeast"/>
        <w:textAlignment w:val="auto"/>
        <w:rPr>
          <w:rFonts w:hint="eastAsia" w:asciiTheme="minorEastAsia" w:hAnsiTheme="minorEastAsia" w:eastAsiaTheme="minorEastAsia" w:cstheme="minorEastAsia"/>
        </w:rPr>
      </w:pPr>
      <w:r>
        <w:rPr>
          <w:rFonts w:hint="eastAsia" w:asciiTheme="minorEastAsia" w:hAnsiTheme="minorEastAsia" w:eastAsiaTheme="minorEastAsia" w:cstheme="minorEastAsia"/>
        </w:rPr>
        <w:t>中国抗衰老促进会化妆品产业分会</w:t>
      </w:r>
    </w:p>
    <w:p>
      <w:pPr>
        <w:keepNext w:val="0"/>
        <w:keepLines w:val="0"/>
        <w:pageBreakBefore w:val="0"/>
        <w:widowControl w:val="0"/>
        <w:kinsoku/>
        <w:wordWrap/>
        <w:overflowPunct/>
        <w:topLinePunct w:val="0"/>
        <w:autoSpaceDE/>
        <w:autoSpaceDN/>
        <w:bidi w:val="0"/>
        <w:adjustRightInd/>
        <w:snapToGrid/>
        <w:spacing w:line="480" w:lineRule="atLeast"/>
        <w:textAlignment w:val="auto"/>
        <w:rPr>
          <w:rFonts w:hint="eastAsia" w:asciiTheme="minorEastAsia" w:hAnsiTheme="minorEastAsia" w:eastAsiaTheme="minorEastAsia" w:cstheme="minorEastAsia"/>
        </w:rPr>
      </w:pPr>
      <w:r>
        <w:rPr>
          <w:rFonts w:hint="eastAsia" w:asciiTheme="minorEastAsia" w:hAnsiTheme="minorEastAsia" w:eastAsiaTheme="minorEastAsia" w:cstheme="minorEastAsia"/>
        </w:rPr>
        <w:t>孙老师，15811045167；刘老师，15010945629。</w:t>
      </w:r>
    </w:p>
    <w:p>
      <w:pPr>
        <w:keepNext w:val="0"/>
        <w:keepLines w:val="0"/>
        <w:pageBreakBefore w:val="0"/>
        <w:widowControl w:val="0"/>
        <w:kinsoku/>
        <w:wordWrap/>
        <w:overflowPunct/>
        <w:topLinePunct w:val="0"/>
        <w:autoSpaceDE/>
        <w:autoSpaceDN/>
        <w:bidi w:val="0"/>
        <w:adjustRightInd/>
        <w:snapToGrid/>
        <w:spacing w:line="480" w:lineRule="atLeast"/>
        <w:textAlignment w:val="auto"/>
        <w:rPr>
          <w:rFonts w:hint="eastAsia" w:asciiTheme="minorEastAsia" w:hAnsiTheme="minorEastAsia" w:eastAsiaTheme="minorEastAsia" w:cstheme="minorEastAsia"/>
        </w:rPr>
      </w:pPr>
      <w:r>
        <w:rPr>
          <w:rFonts w:hint="eastAsia" w:asciiTheme="minorEastAsia" w:hAnsiTheme="minorEastAsia" w:eastAsiaTheme="minorEastAsia" w:cstheme="minorEastAsia"/>
        </w:rPr>
        <w:t>2.联合发起单位</w:t>
      </w:r>
    </w:p>
    <w:p>
      <w:pPr>
        <w:keepNext w:val="0"/>
        <w:keepLines w:val="0"/>
        <w:pageBreakBefore w:val="0"/>
        <w:widowControl w:val="0"/>
        <w:kinsoku/>
        <w:wordWrap/>
        <w:overflowPunct/>
        <w:topLinePunct w:val="0"/>
        <w:autoSpaceDE/>
        <w:autoSpaceDN/>
        <w:bidi w:val="0"/>
        <w:adjustRightInd/>
        <w:snapToGrid/>
        <w:spacing w:line="480" w:lineRule="atLeast"/>
        <w:textAlignment w:val="auto"/>
        <w:rPr>
          <w:rFonts w:hint="eastAsia" w:asciiTheme="minorEastAsia" w:hAnsiTheme="minorEastAsia" w:eastAsiaTheme="minorEastAsia" w:cstheme="minorEastAsia"/>
        </w:rPr>
      </w:pPr>
      <w:r>
        <w:rPr>
          <w:rFonts w:hint="eastAsia" w:asciiTheme="minorEastAsia" w:hAnsiTheme="minorEastAsia" w:eastAsiaTheme="minorEastAsia" w:cstheme="minorEastAsia"/>
        </w:rPr>
        <w:t>山东省日化行业协会，韩老师，15953113910。</w:t>
      </w:r>
    </w:p>
    <w:p>
      <w:pPr>
        <w:keepNext w:val="0"/>
        <w:keepLines w:val="0"/>
        <w:pageBreakBefore w:val="0"/>
        <w:widowControl w:val="0"/>
        <w:kinsoku/>
        <w:wordWrap/>
        <w:overflowPunct/>
        <w:topLinePunct w:val="0"/>
        <w:autoSpaceDE/>
        <w:autoSpaceDN/>
        <w:bidi w:val="0"/>
        <w:adjustRightInd/>
        <w:snapToGrid/>
        <w:spacing w:line="480" w:lineRule="atLeast"/>
        <w:textAlignment w:val="auto"/>
        <w:rPr>
          <w:rFonts w:hint="eastAsia" w:asciiTheme="minorEastAsia" w:hAnsiTheme="minorEastAsia" w:eastAsiaTheme="minorEastAsia" w:cstheme="minorEastAsia"/>
        </w:rPr>
      </w:pPr>
      <w:r>
        <w:rPr>
          <w:rFonts w:hint="eastAsia" w:asciiTheme="minorEastAsia" w:hAnsiTheme="minorEastAsia" w:eastAsiaTheme="minorEastAsia" w:cstheme="minorEastAsia"/>
        </w:rPr>
        <w:t>江苏省日用化学品行业协会，吴老师，13913161073。</w:t>
      </w:r>
    </w:p>
    <w:p>
      <w:pPr>
        <w:keepNext w:val="0"/>
        <w:keepLines w:val="0"/>
        <w:pageBreakBefore w:val="0"/>
        <w:widowControl w:val="0"/>
        <w:kinsoku/>
        <w:wordWrap/>
        <w:overflowPunct/>
        <w:topLinePunct w:val="0"/>
        <w:autoSpaceDE/>
        <w:autoSpaceDN/>
        <w:bidi w:val="0"/>
        <w:adjustRightInd/>
        <w:snapToGrid/>
        <w:spacing w:line="480" w:lineRule="atLeast"/>
        <w:textAlignment w:val="auto"/>
        <w:rPr>
          <w:rFonts w:hint="eastAsia" w:asciiTheme="minorEastAsia" w:hAnsiTheme="minorEastAsia" w:eastAsiaTheme="minorEastAsia" w:cstheme="minorEastAsia"/>
        </w:rPr>
      </w:pPr>
      <w:r>
        <w:rPr>
          <w:rFonts w:hint="eastAsia" w:asciiTheme="minorEastAsia" w:hAnsiTheme="minorEastAsia" w:eastAsiaTheme="minorEastAsia" w:cstheme="minorEastAsia"/>
        </w:rPr>
        <w:t>广东省化妆品质量管理协会，龙老师，13928869072。</w:t>
      </w:r>
    </w:p>
    <w:p>
      <w:pPr>
        <w:keepNext w:val="0"/>
        <w:keepLines w:val="0"/>
        <w:pageBreakBefore w:val="0"/>
        <w:widowControl w:val="0"/>
        <w:kinsoku/>
        <w:wordWrap/>
        <w:overflowPunct/>
        <w:topLinePunct w:val="0"/>
        <w:autoSpaceDE/>
        <w:autoSpaceDN/>
        <w:bidi w:val="0"/>
        <w:adjustRightInd/>
        <w:snapToGrid/>
        <w:spacing w:line="480" w:lineRule="atLeast"/>
        <w:textAlignment w:val="auto"/>
        <w:rPr>
          <w:rFonts w:hint="eastAsia" w:asciiTheme="minorEastAsia" w:hAnsiTheme="minorEastAsia" w:eastAsiaTheme="minorEastAsia" w:cstheme="minorEastAsia"/>
        </w:rPr>
      </w:pPr>
      <w:r>
        <w:rPr>
          <w:rFonts w:hint="eastAsia" w:asciiTheme="minorEastAsia" w:hAnsiTheme="minorEastAsia" w:eastAsiaTheme="minorEastAsia" w:cstheme="minorEastAsia"/>
        </w:rPr>
        <w:t>福建省日用化学品商会，谢老师，18965262665。</w:t>
      </w:r>
    </w:p>
    <w:p>
      <w:pPr>
        <w:keepNext w:val="0"/>
        <w:keepLines w:val="0"/>
        <w:pageBreakBefore w:val="0"/>
        <w:widowControl w:val="0"/>
        <w:kinsoku/>
        <w:wordWrap/>
        <w:overflowPunct/>
        <w:topLinePunct w:val="0"/>
        <w:autoSpaceDE/>
        <w:autoSpaceDN/>
        <w:bidi w:val="0"/>
        <w:adjustRightInd/>
        <w:snapToGrid/>
        <w:spacing w:line="480" w:lineRule="atLeast"/>
        <w:textAlignment w:val="auto"/>
        <w:rPr>
          <w:rFonts w:hint="eastAsia" w:asciiTheme="minorEastAsia" w:hAnsiTheme="minorEastAsia" w:eastAsiaTheme="minorEastAsia" w:cstheme="minorEastAsia"/>
        </w:rPr>
      </w:pPr>
      <w:r>
        <w:rPr>
          <w:rFonts w:hint="eastAsia" w:asciiTheme="minorEastAsia" w:hAnsiTheme="minorEastAsia" w:eastAsiaTheme="minorEastAsia" w:cstheme="minorEastAsia"/>
        </w:rPr>
        <w:t>山东省化妆品行业协会，牟老师，13188881441。</w:t>
      </w:r>
    </w:p>
    <w:p>
      <w:pPr>
        <w:keepNext w:val="0"/>
        <w:keepLines w:val="0"/>
        <w:pageBreakBefore w:val="0"/>
        <w:widowControl w:val="0"/>
        <w:kinsoku/>
        <w:wordWrap/>
        <w:overflowPunct/>
        <w:topLinePunct w:val="0"/>
        <w:autoSpaceDE/>
        <w:autoSpaceDN/>
        <w:bidi w:val="0"/>
        <w:adjustRightInd/>
        <w:snapToGrid/>
        <w:spacing w:line="480" w:lineRule="atLeast"/>
        <w:textAlignment w:val="auto"/>
        <w:rPr>
          <w:rFonts w:hint="eastAsia" w:asciiTheme="minorEastAsia" w:hAnsiTheme="minorEastAsia" w:eastAsiaTheme="minorEastAsia" w:cstheme="minorEastAsia"/>
        </w:rPr>
      </w:pPr>
      <w:r>
        <w:rPr>
          <w:rFonts w:hint="eastAsia" w:asciiTheme="minorEastAsia" w:hAnsiTheme="minorEastAsia" w:eastAsiaTheme="minorEastAsia" w:cstheme="minorEastAsia"/>
        </w:rPr>
        <w:t>山西省化妆品行业商会，郭老师，13934578397。</w:t>
      </w:r>
    </w:p>
    <w:p>
      <w:pPr>
        <w:keepNext w:val="0"/>
        <w:keepLines w:val="0"/>
        <w:pageBreakBefore w:val="0"/>
        <w:widowControl w:val="0"/>
        <w:kinsoku/>
        <w:wordWrap/>
        <w:overflowPunct/>
        <w:topLinePunct w:val="0"/>
        <w:autoSpaceDE/>
        <w:autoSpaceDN/>
        <w:bidi w:val="0"/>
        <w:adjustRightInd/>
        <w:snapToGrid/>
        <w:spacing w:line="480" w:lineRule="atLeast"/>
        <w:textAlignment w:val="auto"/>
        <w:rPr>
          <w:rFonts w:hint="eastAsia" w:asciiTheme="minorEastAsia" w:hAnsiTheme="minorEastAsia" w:eastAsiaTheme="minorEastAsia" w:cstheme="minorEastAsia"/>
        </w:rPr>
      </w:pPr>
      <w:r>
        <w:rPr>
          <w:rFonts w:hint="eastAsia" w:asciiTheme="minorEastAsia" w:hAnsiTheme="minorEastAsia" w:eastAsiaTheme="minorEastAsia" w:cstheme="minorEastAsia"/>
        </w:rPr>
        <w:t>海南省化妆品协会，闫老师，18889962263。</w:t>
      </w:r>
    </w:p>
    <w:p>
      <w:pPr>
        <w:keepNext w:val="0"/>
        <w:keepLines w:val="0"/>
        <w:pageBreakBefore w:val="0"/>
        <w:widowControl w:val="0"/>
        <w:kinsoku/>
        <w:wordWrap/>
        <w:overflowPunct/>
        <w:topLinePunct w:val="0"/>
        <w:autoSpaceDE/>
        <w:autoSpaceDN/>
        <w:bidi w:val="0"/>
        <w:adjustRightInd/>
        <w:snapToGrid/>
        <w:spacing w:line="480" w:lineRule="atLeast"/>
        <w:textAlignment w:val="auto"/>
        <w:rPr>
          <w:rFonts w:hint="eastAsia" w:asciiTheme="minorEastAsia" w:hAnsiTheme="minorEastAsia" w:eastAsiaTheme="minorEastAsia" w:cstheme="minorEastAsia"/>
        </w:rPr>
      </w:pPr>
      <w:r>
        <w:rPr>
          <w:rFonts w:hint="eastAsia" w:asciiTheme="minorEastAsia" w:hAnsiTheme="minorEastAsia" w:eastAsiaTheme="minorEastAsia" w:cstheme="minorEastAsia"/>
        </w:rPr>
        <w:t>中国食药促进会品牌建设分会，王老师，15931067831。</w:t>
      </w:r>
    </w:p>
    <w:p>
      <w:pPr>
        <w:keepNext w:val="0"/>
        <w:keepLines w:val="0"/>
        <w:pageBreakBefore w:val="0"/>
        <w:widowControl w:val="0"/>
        <w:kinsoku/>
        <w:wordWrap/>
        <w:overflowPunct/>
        <w:topLinePunct w:val="0"/>
        <w:autoSpaceDE/>
        <w:autoSpaceDN/>
        <w:bidi w:val="0"/>
        <w:adjustRightInd/>
        <w:snapToGrid/>
        <w:spacing w:line="480" w:lineRule="atLeast"/>
        <w:textAlignment w:val="auto"/>
        <w:rPr>
          <w:rFonts w:hint="eastAsia" w:asciiTheme="minorEastAsia" w:hAnsiTheme="minorEastAsia" w:eastAsiaTheme="minorEastAsia" w:cstheme="minorEastAsia"/>
        </w:rPr>
      </w:pPr>
      <w:r>
        <w:rPr>
          <w:rFonts w:hint="eastAsia" w:asciiTheme="minorEastAsia" w:hAnsiTheme="minorEastAsia" w:eastAsiaTheme="minorEastAsia" w:cstheme="minorEastAsia"/>
        </w:rPr>
        <w:t>中国化妆品产学研协同创新平台上海中心，赵老师，19984838722</w:t>
      </w:r>
    </w:p>
    <w:p>
      <w:pPr>
        <w:keepNext w:val="0"/>
        <w:keepLines w:val="0"/>
        <w:pageBreakBefore w:val="0"/>
        <w:widowControl w:val="0"/>
        <w:kinsoku/>
        <w:wordWrap/>
        <w:overflowPunct/>
        <w:topLinePunct w:val="0"/>
        <w:autoSpaceDE/>
        <w:autoSpaceDN/>
        <w:bidi w:val="0"/>
        <w:adjustRightInd/>
        <w:snapToGrid/>
        <w:spacing w:line="480" w:lineRule="atLeast"/>
        <w:jc w:val="right"/>
        <w:textAlignment w:val="auto"/>
        <w:rPr>
          <w:rFonts w:hint="eastAsia" w:asciiTheme="minorEastAsia" w:hAnsiTheme="minorEastAsia" w:eastAsiaTheme="minorEastAsia" w:cstheme="minorEastAsia"/>
        </w:rPr>
      </w:pPr>
      <w:r>
        <w:rPr>
          <w:rFonts w:hint="eastAsia" w:asciiTheme="minorEastAsia" w:hAnsiTheme="minorEastAsia" w:eastAsiaTheme="minorEastAsia" w:cstheme="minorEastAsia"/>
        </w:rPr>
        <w:t>中国抗衰老促进会化妆品产业分会</w:t>
      </w:r>
    </w:p>
    <w:p>
      <w:pPr>
        <w:keepNext w:val="0"/>
        <w:keepLines w:val="0"/>
        <w:pageBreakBefore w:val="0"/>
        <w:widowControl w:val="0"/>
        <w:kinsoku/>
        <w:wordWrap/>
        <w:overflowPunct/>
        <w:topLinePunct w:val="0"/>
        <w:autoSpaceDE/>
        <w:autoSpaceDN/>
        <w:bidi w:val="0"/>
        <w:adjustRightInd/>
        <w:snapToGrid/>
        <w:spacing w:line="480" w:lineRule="atLeast"/>
        <w:jc w:val="right"/>
        <w:textAlignment w:val="auto"/>
        <w:rPr>
          <w:rFonts w:hint="eastAsia" w:asciiTheme="minorEastAsia" w:hAnsiTheme="minorEastAsia" w:eastAsiaTheme="minorEastAsia" w:cstheme="minorEastAsia"/>
        </w:rPr>
      </w:pPr>
      <w:r>
        <w:rPr>
          <w:rFonts w:hint="eastAsia" w:asciiTheme="minorEastAsia" w:hAnsiTheme="minorEastAsia" w:eastAsiaTheme="minorEastAsia" w:cstheme="minorEastAsia"/>
        </w:rPr>
        <w:t>《CCTV匠心美妆 品质之光》专案组</w:t>
      </w:r>
    </w:p>
    <w:p>
      <w:pPr>
        <w:keepNext w:val="0"/>
        <w:keepLines w:val="0"/>
        <w:pageBreakBefore w:val="0"/>
        <w:widowControl w:val="0"/>
        <w:kinsoku/>
        <w:wordWrap/>
        <w:overflowPunct/>
        <w:topLinePunct w:val="0"/>
        <w:autoSpaceDE/>
        <w:autoSpaceDN/>
        <w:bidi w:val="0"/>
        <w:adjustRightInd/>
        <w:snapToGrid/>
        <w:spacing w:after="469" w:afterLines="150" w:line="480" w:lineRule="atLeast"/>
        <w:jc w:val="right"/>
        <w:textAlignment w:val="auto"/>
        <w:rPr>
          <w:rFonts w:hint="eastAsia" w:asciiTheme="minorEastAsia" w:hAnsiTheme="minorEastAsia" w:eastAsiaTheme="minorEastAsia" w:cstheme="minorEastAsia"/>
        </w:rPr>
      </w:pPr>
      <w:r>
        <w:rPr>
          <w:rFonts w:hint="eastAsia" w:asciiTheme="minorEastAsia" w:hAnsiTheme="minorEastAsia" w:eastAsiaTheme="minorEastAsia" w:cstheme="minorEastAsia"/>
        </w:rPr>
        <w:t>2024年5月31</w:t>
      </w:r>
    </w:p>
    <w:p>
      <w:pPr>
        <w:keepNext w:val="0"/>
        <w:keepLines w:val="0"/>
        <w:pageBreakBefore w:val="0"/>
        <w:widowControl w:val="0"/>
        <w:kinsoku/>
        <w:wordWrap/>
        <w:overflowPunct/>
        <w:topLinePunct w:val="0"/>
        <w:autoSpaceDE/>
        <w:autoSpaceDN/>
        <w:bidi w:val="0"/>
        <w:adjustRightInd/>
        <w:snapToGrid/>
        <w:ind w:firstLine="0" w:firstLineChars="0"/>
        <w:jc w:val="center"/>
        <w:textAlignment w:val="auto"/>
        <w:rPr>
          <w:rFonts w:hint="eastAsia" w:ascii="黑体" w:hAnsi="黑体" w:eastAsia="黑体" w:cs="黑体"/>
          <w:sz w:val="36"/>
          <w:szCs w:val="36"/>
          <w:lang w:val="en-US" w:eastAsia="zh-CN"/>
        </w:rPr>
      </w:pPr>
      <w:r>
        <w:rPr>
          <w:rFonts w:hint="eastAsia" w:ascii="黑体" w:hAnsi="黑体" w:eastAsia="黑体" w:cs="黑体"/>
          <w:sz w:val="36"/>
          <w:szCs w:val="36"/>
          <w:lang w:val="en-US" w:eastAsia="zh-CN"/>
        </w:rPr>
        <w:t>人民网点赞苏州协和药业：</w:t>
      </w:r>
    </w:p>
    <w:p>
      <w:pPr>
        <w:keepNext w:val="0"/>
        <w:keepLines w:val="0"/>
        <w:pageBreakBefore w:val="0"/>
        <w:widowControl w:val="0"/>
        <w:kinsoku/>
        <w:wordWrap/>
        <w:overflowPunct/>
        <w:topLinePunct w:val="0"/>
        <w:autoSpaceDE/>
        <w:autoSpaceDN/>
        <w:bidi w:val="0"/>
        <w:adjustRightInd/>
        <w:snapToGrid/>
        <w:spacing w:after="157" w:afterLines="50"/>
        <w:ind w:firstLine="0" w:firstLineChars="0"/>
        <w:jc w:val="center"/>
        <w:textAlignment w:val="auto"/>
        <w:rPr>
          <w:rFonts w:hint="eastAsia" w:ascii="黑体" w:hAnsi="黑体" w:eastAsia="黑体" w:cs="黑体"/>
          <w:sz w:val="36"/>
          <w:szCs w:val="36"/>
          <w:lang w:val="en-US" w:eastAsia="zh-CN"/>
        </w:rPr>
      </w:pPr>
      <w:r>
        <w:rPr>
          <w:rFonts w:hint="eastAsia" w:ascii="黑体" w:hAnsi="黑体" w:eastAsia="黑体" w:cs="黑体"/>
          <w:sz w:val="36"/>
          <w:szCs w:val="36"/>
          <w:lang w:val="en-US" w:eastAsia="zh-CN"/>
        </w:rPr>
        <w:t>重研发强品质 感受国货护肤新力量</w:t>
      </w:r>
    </w:p>
    <w:p>
      <w:pPr>
        <w:keepNext w:val="0"/>
        <w:keepLines w:val="0"/>
        <w:pageBreakBefore w:val="0"/>
        <w:widowControl w:val="0"/>
        <w:kinsoku/>
        <w:wordWrap/>
        <w:overflowPunct/>
        <w:topLinePunct w:val="0"/>
        <w:autoSpaceDE/>
        <w:autoSpaceDN/>
        <w:bidi w:val="0"/>
        <w:adjustRightInd/>
        <w:snapToGrid/>
        <w:spacing w:line="460" w:lineRule="atLeast"/>
        <w:textAlignment w:val="auto"/>
        <w:rPr>
          <w:rFonts w:hint="eastAsia" w:asciiTheme="minorEastAsia" w:hAnsiTheme="minorEastAsia" w:eastAsiaTheme="minorEastAsia" w:cstheme="minorEastAsia"/>
        </w:rPr>
      </w:pPr>
      <w:r>
        <w:rPr>
          <w:rFonts w:hint="eastAsia" w:asciiTheme="minorEastAsia" w:hAnsiTheme="minorEastAsia" w:eastAsiaTheme="minorEastAsia" w:cstheme="minorEastAsia"/>
        </w:rPr>
        <w:t>人民网首页推出《记者去哪儿：重研发强品质，感受国货护肤新力量》，人民网《记者去哪儿》栏目组走进美容护肤行业盛会第28届CBE中国美容博览会现场，展现如今国货护肤的新力量。让我们自豪的是，人民网的镜头从一众美妆品牌中发现苏州协和药业，将协和药业的故事带给全国的读者观众。</w:t>
      </w:r>
    </w:p>
    <w:p>
      <w:pPr>
        <w:keepNext w:val="0"/>
        <w:keepLines w:val="0"/>
        <w:pageBreakBefore w:val="0"/>
        <w:widowControl w:val="0"/>
        <w:kinsoku/>
        <w:wordWrap/>
        <w:overflowPunct/>
        <w:topLinePunct w:val="0"/>
        <w:autoSpaceDE/>
        <w:autoSpaceDN/>
        <w:bidi w:val="0"/>
        <w:adjustRightInd/>
        <w:snapToGrid/>
        <w:spacing w:line="460" w:lineRule="atLeast"/>
        <w:textAlignment w:val="auto"/>
        <w:rPr>
          <w:rFonts w:hint="eastAsia" w:asciiTheme="minorEastAsia" w:hAnsiTheme="minorEastAsia" w:eastAsiaTheme="minorEastAsia" w:cstheme="minorEastAsia"/>
        </w:rPr>
      </w:pPr>
      <w:r>
        <w:rPr>
          <w:rFonts w:hint="eastAsia" w:asciiTheme="minorEastAsia" w:hAnsiTheme="minorEastAsia" w:eastAsiaTheme="minorEastAsia" w:cstheme="minorEastAsia"/>
        </w:rPr>
        <w:t>5月22至24日，第28届CBE中国美容博览会在上海举行，62个国家及地区的专业观众，因为“美”齐聚于此。国际美妆品牌集中展示潮流尖货，国货美妆企业携科技创新成果亮相，助推2024行业新增长。</w:t>
      </w:r>
    </w:p>
    <w:p>
      <w:pPr>
        <w:keepNext w:val="0"/>
        <w:keepLines w:val="0"/>
        <w:pageBreakBefore w:val="0"/>
        <w:widowControl w:val="0"/>
        <w:kinsoku/>
        <w:wordWrap/>
        <w:overflowPunct/>
        <w:topLinePunct w:val="0"/>
        <w:autoSpaceDE/>
        <w:autoSpaceDN/>
        <w:bidi w:val="0"/>
        <w:adjustRightInd/>
        <w:snapToGrid/>
        <w:spacing w:line="460" w:lineRule="atLeast"/>
        <w:textAlignment w:val="auto"/>
        <w:rPr>
          <w:rFonts w:hint="eastAsia" w:asciiTheme="minorEastAsia" w:hAnsiTheme="minorEastAsia" w:eastAsiaTheme="minorEastAsia" w:cstheme="minorEastAsia"/>
        </w:rPr>
      </w:pPr>
      <w:r>
        <w:rPr>
          <w:rFonts w:hint="eastAsia" w:asciiTheme="minorEastAsia" w:hAnsiTheme="minorEastAsia" w:eastAsiaTheme="minorEastAsia" w:cstheme="minorEastAsia"/>
        </w:rPr>
        <w:t>当前，以化妆品为代表的“美丽经济”快速发展。据国家统计局数据显示，2023年，我国化妆品零售额达4142亿元，同比增长5.1%。中国香料香精化妆品工业协会发布的《2023年中国化妆品市场行业发展与消费洞察》报告显示，2023年中国化妆品行业市场规模约为5169亿元，同比增长6.4%，2025年有望增至5791亿元。</w:t>
      </w:r>
    </w:p>
    <w:p>
      <w:pPr>
        <w:keepNext w:val="0"/>
        <w:keepLines w:val="0"/>
        <w:pageBreakBefore w:val="0"/>
        <w:widowControl w:val="0"/>
        <w:kinsoku/>
        <w:wordWrap/>
        <w:overflowPunct/>
        <w:topLinePunct w:val="0"/>
        <w:autoSpaceDE/>
        <w:autoSpaceDN/>
        <w:bidi w:val="0"/>
        <w:adjustRightInd/>
        <w:snapToGrid/>
        <w:spacing w:line="460" w:lineRule="atLeast"/>
        <w:textAlignment w:val="auto"/>
        <w:rPr>
          <w:rFonts w:hint="eastAsia" w:asciiTheme="minorEastAsia" w:hAnsiTheme="minorEastAsia" w:eastAsiaTheme="minorEastAsia" w:cstheme="minorEastAsia"/>
        </w:rPr>
      </w:pPr>
      <w:r>
        <w:rPr>
          <w:rFonts w:hint="eastAsia" w:asciiTheme="minorEastAsia" w:hAnsiTheme="minorEastAsia" w:eastAsiaTheme="minorEastAsia" w:cstheme="minorEastAsia"/>
        </w:rPr>
        <w:t>记者了解到，面对庞大的市场，国货品牌频频发力，更加注重研发，进一步从包装、品类、功效再到生产工艺、原料上创新，以满足消费者对于“美”的追求。数据显示，2023年，国货美妆销售额同比增长 21.2%，市场份额达50.4%，首次超过外资化妆品品牌。</w:t>
      </w:r>
    </w:p>
    <w:p>
      <w:pPr>
        <w:keepNext w:val="0"/>
        <w:keepLines w:val="0"/>
        <w:pageBreakBefore w:val="0"/>
        <w:widowControl w:val="0"/>
        <w:kinsoku/>
        <w:wordWrap/>
        <w:overflowPunct/>
        <w:topLinePunct w:val="0"/>
        <w:autoSpaceDE/>
        <w:autoSpaceDN/>
        <w:bidi w:val="0"/>
        <w:adjustRightInd/>
        <w:snapToGrid/>
        <w:spacing w:line="460" w:lineRule="atLeast"/>
        <w:textAlignment w:val="auto"/>
        <w:rPr>
          <w:rFonts w:hint="eastAsia" w:asciiTheme="minorEastAsia" w:hAnsiTheme="minorEastAsia" w:eastAsiaTheme="minorEastAsia" w:cstheme="minorEastAsia"/>
        </w:rPr>
      </w:pPr>
      <w:r>
        <w:rPr>
          <w:rFonts w:hint="eastAsia" w:asciiTheme="minorEastAsia" w:hAnsiTheme="minorEastAsia" w:eastAsiaTheme="minorEastAsia" w:cstheme="minorEastAsia"/>
        </w:rPr>
        <w:t>“我原来购买外国品牌的护肤品比较多，现在会更多考虑国产护肤品。”“国货越来越好用了，功效、肤感都不输大牌。”“国货性价比高，效果也不错。”在美博会现场，“效果好”成为不少选择国产护肤品消费者口中的关键词。</w:t>
      </w:r>
    </w:p>
    <w:p>
      <w:pPr>
        <w:keepNext w:val="0"/>
        <w:keepLines w:val="0"/>
        <w:pageBreakBefore w:val="0"/>
        <w:widowControl w:val="0"/>
        <w:kinsoku/>
        <w:wordWrap/>
        <w:overflowPunct/>
        <w:topLinePunct w:val="0"/>
        <w:autoSpaceDE/>
        <w:autoSpaceDN/>
        <w:bidi w:val="0"/>
        <w:adjustRightInd/>
        <w:snapToGrid/>
        <w:spacing w:line="460" w:lineRule="atLeast"/>
        <w:textAlignment w:val="auto"/>
        <w:rPr>
          <w:rFonts w:hint="eastAsia" w:asciiTheme="minorEastAsia" w:hAnsiTheme="minorEastAsia" w:eastAsiaTheme="minorEastAsia" w:cstheme="minorEastAsia"/>
        </w:rPr>
      </w:pPr>
      <w:r>
        <w:rPr>
          <w:rFonts w:hint="eastAsia" w:asciiTheme="minorEastAsia" w:hAnsiTheme="minorEastAsia" w:eastAsiaTheme="minorEastAsia" w:cstheme="minorEastAsia"/>
        </w:rPr>
        <w:t>在法规监管、消费理性叠加市场竞争的多重推动下，消费者也逐步建立起正确的护肤认知体系。护肤品消费从过往的“以牌购买”转为如今的“以效购买”，这对企业的研发能力提出了更高要求。</w:t>
      </w:r>
    </w:p>
    <w:p>
      <w:pPr>
        <w:keepNext w:val="0"/>
        <w:keepLines w:val="0"/>
        <w:pageBreakBefore w:val="0"/>
        <w:widowControl w:val="0"/>
        <w:kinsoku/>
        <w:wordWrap/>
        <w:overflowPunct/>
        <w:topLinePunct w:val="0"/>
        <w:autoSpaceDE/>
        <w:autoSpaceDN/>
        <w:bidi w:val="0"/>
        <w:adjustRightInd/>
        <w:snapToGrid/>
        <w:spacing w:line="460" w:lineRule="atLeast"/>
        <w:textAlignment w:val="auto"/>
        <w:rPr>
          <w:rFonts w:hint="eastAsia" w:asciiTheme="minorEastAsia" w:hAnsiTheme="minorEastAsia" w:eastAsiaTheme="minorEastAsia" w:cstheme="minorEastAsia"/>
        </w:rPr>
      </w:pPr>
      <w:r>
        <w:rPr>
          <w:rFonts w:hint="eastAsia" w:asciiTheme="minorEastAsia" w:hAnsiTheme="minorEastAsia" w:eastAsiaTheme="minorEastAsia" w:cstheme="minorEastAsia"/>
        </w:rPr>
        <w:t>如何抢抓化妆品行业高质量发展的机遇？业界认为，“转化医学”的长线竞争力，以及穿越周期迭代的产品研发力，成为功效护肤市场下半场竞争的关键。</w:t>
      </w:r>
    </w:p>
    <w:p>
      <w:pPr>
        <w:keepNext w:val="0"/>
        <w:keepLines w:val="0"/>
        <w:pageBreakBefore w:val="0"/>
        <w:widowControl w:val="0"/>
        <w:kinsoku/>
        <w:wordWrap/>
        <w:overflowPunct/>
        <w:topLinePunct w:val="0"/>
        <w:autoSpaceDE/>
        <w:autoSpaceDN/>
        <w:bidi w:val="0"/>
        <w:adjustRightInd/>
        <w:snapToGrid/>
        <w:spacing w:line="460" w:lineRule="atLeast"/>
        <w:textAlignment w:val="auto"/>
        <w:rPr>
          <w:rFonts w:hint="eastAsia" w:asciiTheme="minorEastAsia" w:hAnsiTheme="minorEastAsia" w:eastAsiaTheme="minorEastAsia" w:cstheme="minorEastAsia"/>
        </w:rPr>
      </w:pPr>
      <w:r>
        <w:rPr>
          <w:rFonts w:hint="eastAsia" w:asciiTheme="minorEastAsia" w:hAnsiTheme="minorEastAsia" w:eastAsiaTheme="minorEastAsia" w:cstheme="minorEastAsia"/>
        </w:rPr>
        <w:t>“比如说白藜芦醇、左旋维生素C、维生素E这些成分对皮肤就有好处。但这些东西不能停留在实验室，要把它转化成产品。始于皮肤医学，坚持研发，终于惠及更多消费者，这就叫‘转化医学’。”中国医学科学院皮肤病研究所（医院）原激光科创始人及学科带头人周展超告诉《记者去哪儿》栏目，“转化医学”产品是以消费者皮肤存在的本质问题出发，通过这些问题去做有针对性、有效的配方，并根据临床验证，对产品功效进行升级。</w:t>
      </w:r>
    </w:p>
    <w:p>
      <w:pPr>
        <w:keepNext w:val="0"/>
        <w:keepLines w:val="0"/>
        <w:pageBreakBefore w:val="0"/>
        <w:widowControl w:val="0"/>
        <w:kinsoku/>
        <w:wordWrap/>
        <w:overflowPunct/>
        <w:topLinePunct w:val="0"/>
        <w:autoSpaceDE/>
        <w:autoSpaceDN/>
        <w:bidi w:val="0"/>
        <w:adjustRightInd/>
        <w:snapToGrid/>
        <w:spacing w:line="460" w:lineRule="atLeast"/>
        <w:textAlignment w:val="auto"/>
        <w:rPr>
          <w:rFonts w:hint="eastAsia" w:asciiTheme="minorEastAsia" w:hAnsiTheme="minorEastAsia" w:eastAsiaTheme="minorEastAsia" w:cstheme="minorEastAsia"/>
        </w:rPr>
      </w:pPr>
      <w:r>
        <w:rPr>
          <w:rFonts w:hint="eastAsia" w:asciiTheme="minorEastAsia" w:hAnsiTheme="minorEastAsia" w:eastAsiaTheme="minorEastAsia" w:cstheme="minorEastAsia"/>
        </w:rPr>
        <w:t>前空军总医院皮肤病医院院长、皮肤科主任刘玮则认为，在专业性上，皮肤科医生凭借专业的临床经验，能够精准识别各类肌肤问题的成因和肌理，并在配方上给予积极的建议；在产品安全上，依据“循证医学”的理念，“转化医学”类的产品对原料的选择、配方的安全性评估以及临床验证有着更为严格的要求；在功效实现上，区别于表面活性成分的堆砌，该类产品注重科学、合理配伍，保证产品的真实功效。</w:t>
      </w:r>
    </w:p>
    <w:p>
      <w:pPr>
        <w:keepNext w:val="0"/>
        <w:keepLines w:val="0"/>
        <w:pageBreakBefore w:val="0"/>
        <w:widowControl w:val="0"/>
        <w:kinsoku/>
        <w:wordWrap/>
        <w:overflowPunct/>
        <w:topLinePunct w:val="0"/>
        <w:autoSpaceDE/>
        <w:autoSpaceDN/>
        <w:bidi w:val="0"/>
        <w:adjustRightInd/>
        <w:snapToGrid/>
        <w:spacing w:line="460" w:lineRule="atLeast"/>
        <w:textAlignment w:val="auto"/>
        <w:rPr>
          <w:rFonts w:hint="eastAsia" w:asciiTheme="minorEastAsia" w:hAnsiTheme="minorEastAsia" w:eastAsiaTheme="minorEastAsia" w:cstheme="minorEastAsia"/>
        </w:rPr>
      </w:pPr>
      <w:r>
        <w:rPr>
          <w:rFonts w:hint="eastAsia" w:asciiTheme="minorEastAsia" w:hAnsiTheme="minorEastAsia" w:eastAsiaTheme="minorEastAsia" w:cstheme="minorEastAsia"/>
        </w:rPr>
        <w:t>在本届美博会上，中国品牌加强研发、通过“转化医学”让更多消费者感受国货护肤新力量。在苏州协和药业的展台，“协和维生素E乳”吸引了不少参展观众驻足。据苏州协和药业总裁郑惠介绍，公司的前身为“中国医学科学院皮肤研究所苏州吴县保健日化联营厂”。1998年，联营厂正式转型为“苏州市协和药业有限公司”，依托“中国医学科学院北京协和医学院皮肤病研究所”皮肤专家教授的技术支持，从事功效化妆品的研发与生产。“协和维生素E乳”正是将医学基础研究、技术应用与品牌的产品开发相融合、“转化医学”的成功探索。</w:t>
      </w:r>
    </w:p>
    <w:p>
      <w:pPr>
        <w:keepNext w:val="0"/>
        <w:keepLines w:val="0"/>
        <w:pageBreakBefore w:val="0"/>
        <w:widowControl w:val="0"/>
        <w:kinsoku/>
        <w:wordWrap/>
        <w:overflowPunct/>
        <w:topLinePunct w:val="0"/>
        <w:autoSpaceDE/>
        <w:autoSpaceDN/>
        <w:bidi w:val="0"/>
        <w:adjustRightInd/>
        <w:snapToGrid/>
        <w:spacing w:line="460" w:lineRule="atLeast"/>
        <w:textAlignment w:val="auto"/>
        <w:rPr>
          <w:rFonts w:hint="eastAsia" w:asciiTheme="minorEastAsia" w:hAnsiTheme="minorEastAsia" w:eastAsiaTheme="minorEastAsia" w:cstheme="minorEastAsia"/>
        </w:rPr>
      </w:pPr>
      <w:r>
        <w:rPr>
          <w:rFonts w:hint="eastAsia" w:asciiTheme="minorEastAsia" w:hAnsiTheme="minorEastAsia" w:eastAsiaTheme="minorEastAsia" w:cstheme="minorEastAsia"/>
        </w:rPr>
        <w:t>2021年，《化妆品监督管理条例》正式施行，为消费者健康保驾护航，促使我国化妆品行业开始朝向更加规范化、标准化的方向发展。</w:t>
      </w:r>
    </w:p>
    <w:p>
      <w:pPr>
        <w:keepNext w:val="0"/>
        <w:keepLines w:val="0"/>
        <w:pageBreakBefore w:val="0"/>
        <w:widowControl w:val="0"/>
        <w:kinsoku/>
        <w:wordWrap/>
        <w:overflowPunct/>
        <w:topLinePunct w:val="0"/>
        <w:autoSpaceDE/>
        <w:autoSpaceDN/>
        <w:bidi w:val="0"/>
        <w:adjustRightInd/>
        <w:snapToGrid/>
        <w:spacing w:line="460" w:lineRule="atLeast"/>
        <w:textAlignment w:val="auto"/>
        <w:rPr>
          <w:rFonts w:hint="eastAsia" w:asciiTheme="minorEastAsia" w:hAnsiTheme="minorEastAsia" w:eastAsiaTheme="minorEastAsia" w:cstheme="minorEastAsia"/>
        </w:rPr>
      </w:pPr>
      <w:r>
        <w:rPr>
          <w:rFonts w:hint="eastAsia" w:asciiTheme="minorEastAsia" w:hAnsiTheme="minorEastAsia" w:eastAsiaTheme="minorEastAsia" w:cstheme="minorEastAsia"/>
        </w:rPr>
        <w:t>“如今，国货护肤品迎来高速发展期。”CBE中国美容博览会工作人员殷定毅告诉《记者去哪儿》栏目，这背后，一方面缘于消费者对国货自信日益增强；另一方面则得益于中国品牌的研发能力不断提升。</w:t>
      </w:r>
    </w:p>
    <w:p>
      <w:pPr>
        <w:keepNext w:val="0"/>
        <w:keepLines w:val="0"/>
        <w:pageBreakBefore w:val="0"/>
        <w:widowControl w:val="0"/>
        <w:kinsoku/>
        <w:wordWrap/>
        <w:overflowPunct/>
        <w:topLinePunct w:val="0"/>
        <w:autoSpaceDE/>
        <w:autoSpaceDN/>
        <w:bidi w:val="0"/>
        <w:adjustRightInd/>
        <w:snapToGrid/>
        <w:spacing w:line="460" w:lineRule="atLeast"/>
        <w:textAlignment w:val="auto"/>
        <w:rPr>
          <w:rFonts w:hint="eastAsia" w:asciiTheme="minorEastAsia" w:hAnsiTheme="minorEastAsia" w:eastAsiaTheme="minorEastAsia" w:cstheme="minorEastAsia"/>
          <w:lang w:val="en-US" w:eastAsia="zh-CN"/>
        </w:rPr>
      </w:pPr>
      <w:r>
        <w:rPr>
          <w:rFonts w:hint="eastAsia" w:asciiTheme="minorEastAsia" w:hAnsiTheme="minorEastAsia" w:eastAsiaTheme="minorEastAsia" w:cstheme="minorEastAsia"/>
        </w:rPr>
        <w:t>在第28届CBE中国美容博览会上，国产品牌的展台人头攒动，新成果、新产品迭出……国货化妆品行业快速崛起，获得越来越多消费者的青睐，已经成为从“中国制造”跃升到“中国质造”的典型代表。</w:t>
      </w:r>
      <w:r>
        <w:rPr>
          <w:rFonts w:hint="eastAsia" w:asciiTheme="minorEastAsia" w:hAnsiTheme="minorEastAsia" w:eastAsiaTheme="minorEastAsia" w:cstheme="minorEastAsia"/>
          <w:lang w:val="en-US" w:eastAsia="zh-CN"/>
        </w:rPr>
        <w:t xml:space="preserve">  </w:t>
      </w:r>
    </w:p>
    <w:p>
      <w:pPr>
        <w:keepNext w:val="0"/>
        <w:keepLines w:val="0"/>
        <w:pageBreakBefore w:val="0"/>
        <w:widowControl w:val="0"/>
        <w:kinsoku/>
        <w:wordWrap/>
        <w:overflowPunct/>
        <w:topLinePunct w:val="0"/>
        <w:autoSpaceDE/>
        <w:autoSpaceDN/>
        <w:bidi w:val="0"/>
        <w:adjustRightInd/>
        <w:snapToGrid/>
        <w:spacing w:line="460" w:lineRule="atLeast"/>
        <w:jc w:val="right"/>
        <w:textAlignment w:val="auto"/>
        <w:rPr>
          <w:rFonts w:hint="eastAsia" w:asciiTheme="minorEastAsia" w:hAnsiTheme="minorEastAsia" w:eastAsiaTheme="minorEastAsia" w:cstheme="minorEastAsia"/>
          <w:lang w:eastAsia="zh-CN"/>
        </w:rPr>
      </w:pPr>
      <w:r>
        <w:rPr>
          <w:rFonts w:hint="eastAsia" w:asciiTheme="minorEastAsia" w:hAnsiTheme="minorEastAsia" w:eastAsiaTheme="minorEastAsia" w:cstheme="minorEastAsia"/>
          <w:lang w:val="en-US" w:eastAsia="zh-CN"/>
        </w:rPr>
        <w:t xml:space="preserve">  </w:t>
      </w:r>
      <w:r>
        <w:rPr>
          <w:rFonts w:hint="eastAsia" w:asciiTheme="minorEastAsia" w:hAnsiTheme="minorEastAsia" w:eastAsiaTheme="minorEastAsia" w:cstheme="minorEastAsia"/>
          <w:lang w:eastAsia="zh-CN"/>
        </w:rPr>
        <w:t>（来源：人民网）</w:t>
      </w:r>
    </w:p>
    <w:p>
      <w:pPr>
        <w:keepNext w:val="0"/>
        <w:keepLines w:val="0"/>
        <w:pageBreakBefore w:val="0"/>
        <w:widowControl w:val="0"/>
        <w:kinsoku/>
        <w:wordWrap/>
        <w:overflowPunct/>
        <w:topLinePunct w:val="0"/>
        <w:autoSpaceDE/>
        <w:autoSpaceDN/>
        <w:bidi w:val="0"/>
        <w:adjustRightInd/>
        <w:snapToGrid/>
        <w:spacing w:before="469" w:beforeLines="150"/>
        <w:ind w:left="0" w:leftChars="0" w:firstLine="0" w:firstLineChars="0"/>
        <w:jc w:val="center"/>
        <w:textAlignment w:val="auto"/>
        <w:rPr>
          <w:rFonts w:hint="eastAsia" w:ascii="黑体" w:hAnsi="黑体" w:eastAsia="黑体" w:cs="黑体"/>
          <w:sz w:val="36"/>
          <w:szCs w:val="36"/>
        </w:rPr>
      </w:pPr>
      <w:r>
        <w:rPr>
          <w:rFonts w:hint="eastAsia" w:ascii="黑体" w:hAnsi="黑体" w:eastAsia="黑体" w:cs="黑体"/>
          <w:sz w:val="36"/>
          <w:szCs w:val="36"/>
        </w:rPr>
        <w:t>喜报！蜜思肤荣获“苏州知名品牌”</w:t>
      </w:r>
    </w:p>
    <w:p>
      <w:pPr>
        <w:keepNext w:val="0"/>
        <w:keepLines w:val="0"/>
        <w:pageBreakBefore w:val="0"/>
        <w:widowControl w:val="0"/>
        <w:kinsoku/>
        <w:wordWrap/>
        <w:overflowPunct/>
        <w:topLinePunct w:val="0"/>
        <w:autoSpaceDE/>
        <w:autoSpaceDN/>
        <w:bidi w:val="0"/>
        <w:adjustRightInd/>
        <w:snapToGrid/>
        <w:spacing w:line="480" w:lineRule="atLeast"/>
        <w:textAlignment w:val="auto"/>
        <w:rPr>
          <w:rFonts w:hint="eastAsia" w:asciiTheme="minorEastAsia" w:hAnsiTheme="minorEastAsia" w:eastAsiaTheme="minorEastAsia" w:cstheme="minorEastAsia"/>
        </w:rPr>
      </w:pPr>
      <w:r>
        <w:rPr>
          <w:rFonts w:hint="eastAsia" w:asciiTheme="minorEastAsia" w:hAnsiTheme="minorEastAsia" w:eastAsiaTheme="minorEastAsia" w:cstheme="minorEastAsia"/>
        </w:rPr>
        <w:t>在2024苏州新质生产力品牌论坛上，苏州知名品牌评价认定名单正式公布，苏州蜜思肤化妆品股份有限公司荣获首批“苏州知名品牌”认定，充分彰显了市场对蜜思肤品牌科研创新能力、核心竞争力、品牌综合实力及行业影响力的高度肯定。</w:t>
      </w:r>
    </w:p>
    <w:p>
      <w:pPr>
        <w:keepNext w:val="0"/>
        <w:keepLines w:val="0"/>
        <w:pageBreakBefore w:val="0"/>
        <w:widowControl w:val="0"/>
        <w:kinsoku/>
        <w:wordWrap/>
        <w:overflowPunct/>
        <w:topLinePunct w:val="0"/>
        <w:autoSpaceDE/>
        <w:autoSpaceDN/>
        <w:bidi w:val="0"/>
        <w:adjustRightInd/>
        <w:snapToGrid/>
        <w:spacing w:line="480" w:lineRule="atLeast"/>
        <w:textAlignment w:val="auto"/>
        <w:rPr>
          <w:rFonts w:hint="eastAsia" w:asciiTheme="minorEastAsia" w:hAnsiTheme="minorEastAsia" w:eastAsiaTheme="minorEastAsia" w:cstheme="minorEastAsia"/>
        </w:rPr>
      </w:pPr>
      <w:r>
        <w:rPr>
          <w:rFonts w:hint="eastAsia" w:asciiTheme="minorEastAsia" w:hAnsiTheme="minorEastAsia" w:eastAsiaTheme="minorEastAsia" w:cstheme="minorEastAsia"/>
        </w:rPr>
        <w:t>据悉，此次论坛由江苏省品牌学会、苏州市品牌促进会主办，200多位企业代表、品牌专家等出席论坛，围绕品牌创新加快推动新质生产力进行了演讲和交流。市政协副主席张东驰出席了活动并为获得认定的企业代表颁发证书。苏州蜜思肤化妆品股份有限公司副总陈万宇女士作为首批获得“苏州知名品牌”企业代表，受邀出席并做为论坛嘉宾，上台做了主旨分享。</w:t>
      </w:r>
    </w:p>
    <w:p>
      <w:pPr>
        <w:keepNext w:val="0"/>
        <w:keepLines w:val="0"/>
        <w:pageBreakBefore w:val="0"/>
        <w:widowControl w:val="0"/>
        <w:kinsoku/>
        <w:wordWrap/>
        <w:overflowPunct/>
        <w:topLinePunct w:val="0"/>
        <w:autoSpaceDE/>
        <w:autoSpaceDN/>
        <w:bidi w:val="0"/>
        <w:adjustRightInd/>
        <w:snapToGrid/>
        <w:spacing w:line="480" w:lineRule="atLeast"/>
        <w:textAlignment w:val="auto"/>
        <w:rPr>
          <w:rFonts w:hint="eastAsia" w:asciiTheme="minorEastAsia" w:hAnsiTheme="minorEastAsia" w:eastAsiaTheme="minorEastAsia" w:cstheme="minorEastAsia"/>
        </w:rPr>
      </w:pPr>
      <w:r>
        <w:rPr>
          <w:rFonts w:hint="eastAsia" w:asciiTheme="minorEastAsia" w:hAnsiTheme="minorEastAsia" w:eastAsiaTheme="minorEastAsia" w:cstheme="minorEastAsia"/>
        </w:rPr>
        <w:t>论坛会上，她表示，科技与创新对于各行各业来说都是企业做大做强的核心，对于美妆行业来说亦然。随着美妆消费市场的不断迭代升级，消费越来越趋于理性，对产品的功效、安全性以及使用感受的要求也越高，然而品牌选择很多，但使用效果却往往并不理想，从研发端来讲，其实是因为品牌产品和消费者肌肤真正的需求出现了不匹配。所以，在产品创新研发中，对消费者的需求匹配一定要做到精准。而做到精准需求、精准研发到精准产品则需要品牌在清晰的定位下，具有足够科创实力和精准数据的支撑才能做到。而在这一点上，立足于“精准养肤”品牌定位的蜜思肤恰恰正是基于精准需求的匹配，不断加码科研创新实力，打造高效安全精准产品和精准养肤解决方案。</w:t>
      </w:r>
    </w:p>
    <w:p>
      <w:pPr>
        <w:keepNext w:val="0"/>
        <w:keepLines w:val="0"/>
        <w:pageBreakBefore w:val="0"/>
        <w:widowControl w:val="0"/>
        <w:kinsoku/>
        <w:wordWrap/>
        <w:overflowPunct/>
        <w:topLinePunct w:val="0"/>
        <w:autoSpaceDE/>
        <w:autoSpaceDN/>
        <w:bidi w:val="0"/>
        <w:adjustRightInd/>
        <w:snapToGrid/>
        <w:spacing w:line="480" w:lineRule="atLeast"/>
        <w:textAlignment w:val="auto"/>
        <w:rPr>
          <w:rFonts w:hint="eastAsia" w:asciiTheme="minorEastAsia" w:hAnsiTheme="minorEastAsia" w:eastAsiaTheme="minorEastAsia" w:cstheme="minorEastAsia"/>
        </w:rPr>
      </w:pPr>
      <w:r>
        <w:rPr>
          <w:rFonts w:hint="eastAsia" w:asciiTheme="minorEastAsia" w:hAnsiTheme="minorEastAsia" w:eastAsiaTheme="minorEastAsia" w:cstheme="minorEastAsia"/>
        </w:rPr>
        <w:t>作为一家根植于江南的化妆品单品牌企业，蜜思肤始终执着于匠心。以国际科研级体系为标准，不断与国内外顶尖科研机构及院校合作，建立和完善研发体系及技术平台，在追求产品高功效同时兼顾产品温和安全性的体验需求，积极推进自主原料创新，围绕着“精准养肤”品牌定位，确保每一位用户都能感受到我们的用心和专业.</w:t>
      </w:r>
    </w:p>
    <w:p>
      <w:pPr>
        <w:keepNext w:val="0"/>
        <w:keepLines w:val="0"/>
        <w:pageBreakBefore w:val="0"/>
        <w:widowControl w:val="0"/>
        <w:kinsoku/>
        <w:wordWrap/>
        <w:overflowPunct/>
        <w:topLinePunct w:val="0"/>
        <w:autoSpaceDE/>
        <w:autoSpaceDN/>
        <w:bidi w:val="0"/>
        <w:adjustRightInd/>
        <w:snapToGrid/>
        <w:spacing w:line="480" w:lineRule="atLeast"/>
        <w:textAlignment w:val="auto"/>
        <w:rPr>
          <w:rFonts w:hint="eastAsia" w:asciiTheme="minorEastAsia" w:hAnsiTheme="minorEastAsia" w:eastAsiaTheme="minorEastAsia" w:cstheme="minorEastAsia"/>
        </w:rPr>
      </w:pPr>
      <w:r>
        <w:rPr>
          <w:rFonts w:hint="eastAsia" w:asciiTheme="minorEastAsia" w:hAnsiTheme="minorEastAsia" w:eastAsiaTheme="minorEastAsia" w:cstheme="minorEastAsia"/>
        </w:rPr>
        <w:t>这份荣誉的获得，既是对我们过去努力的肯定，也是对我们未来的激励。蜜思肤的每一步跨越，都凝聚了团队的智慧和汗水。今天，我们站在新的起点上，我们将持续强化品牌科研创新硬实力，打造优质安全的高效产品，秉承“以用户满意为核心”的经营理念，精准解决国人肌肤问题的同时，为消费者提供更优质的服务。以更饱满的热情和更坚定的信念，共同以美成就美好生活！</w:t>
      </w:r>
    </w:p>
    <w:p>
      <w:pPr>
        <w:keepNext w:val="0"/>
        <w:keepLines w:val="0"/>
        <w:pageBreakBefore w:val="0"/>
        <w:widowControl w:val="0"/>
        <w:kinsoku/>
        <w:wordWrap/>
        <w:overflowPunct/>
        <w:topLinePunct w:val="0"/>
        <w:autoSpaceDE/>
        <w:autoSpaceDN/>
        <w:bidi w:val="0"/>
        <w:adjustRightInd/>
        <w:snapToGrid/>
        <w:spacing w:before="157" w:beforeLines="50" w:line="480" w:lineRule="atLeast"/>
        <w:jc w:val="right"/>
        <w:textAlignment w:val="auto"/>
        <w:rPr>
          <w:rFonts w:hint="eastAsia" w:asciiTheme="minorEastAsia" w:hAnsiTheme="minorEastAsia" w:eastAsiaTheme="minorEastAsia" w:cstheme="minorEastAsia"/>
          <w:lang w:eastAsia="zh-CN"/>
        </w:rPr>
      </w:pPr>
      <w:r>
        <w:rPr>
          <w:rFonts w:hint="eastAsia" w:asciiTheme="minorEastAsia" w:hAnsiTheme="minorEastAsia" w:eastAsiaTheme="minorEastAsia" w:cstheme="minorEastAsia"/>
          <w:lang w:eastAsia="zh-CN"/>
        </w:rPr>
        <w:t>（来源：蜜思肤）</w:t>
      </w:r>
    </w:p>
    <w:sectPr>
      <w:footerReference r:id="rId5" w:type="default"/>
      <w:pgSz w:w="11906" w:h="16838"/>
      <w:pgMar w:top="2239" w:right="1928" w:bottom="2239" w:left="1928" w:header="851" w:footer="1757" w:gutter="0"/>
      <w:cols w:space="0" w:num="1"/>
      <w:rtlGutter w:val="0"/>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ind w:firstLine="480"/>
      </w:pPr>
      <w:r>
        <w:separator/>
      </w:r>
    </w:p>
  </w:endnote>
  <w:endnote w:type="continuationSeparator" w:id="1">
    <w:p>
      <w:pPr>
        <w:spacing w:line="240" w:lineRule="auto"/>
        <w:ind w:firstLine="48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5"/>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pPr>
                      <w:pStyle w:val="5"/>
                    </w:pPr>
                    <w:r>
                      <w:fldChar w:fldCharType="begin"/>
                    </w:r>
                    <w:r>
                      <w:instrText xml:space="preserve"> PAGE  \* MERGEFORMAT </w:instrText>
                    </w:r>
                    <w:r>
                      <w:fldChar w:fldCharType="separate"/>
                    </w:r>
                    <w:r>
                      <w:t>1</w:t>
                    </w:r>
                    <w:r>
                      <w:fldChar w:fldCharType="end"/>
                    </w:r>
                  </w:p>
                </w:txbxContent>
              </v:textbox>
            </v:shap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ind w:firstLine="480"/>
      </w:pPr>
      <w:r>
        <w:separator/>
      </w:r>
    </w:p>
  </w:footnote>
  <w:footnote w:type="continuationSeparator" w:id="1">
    <w:p>
      <w:pPr>
        <w:spacing w:line="240" w:lineRule="auto"/>
        <w:ind w:firstLine="480"/>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309424EB"/>
    <w:multiLevelType w:val="singleLevel"/>
    <w:tmpl w:val="309424EB"/>
    <w:lvl w:ilvl="0" w:tentative="0">
      <w:start w:val="1"/>
      <w:numFmt w:val="bullet"/>
      <w:lvlText w:val=""/>
      <w:lvlJc w:val="left"/>
      <w:pPr>
        <w:ind w:left="420" w:hanging="420"/>
      </w:pPr>
      <w:rPr>
        <w:rFonts w:hint="default" w:ascii="Wingdings" w:hAnsi="Wingdings"/>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jZjZDk4NGRmNTUzYTFkYjVlMDNhMTcwYjJiYjg0ODcifQ=="/>
  </w:docVars>
  <w:rsids>
    <w:rsidRoot w:val="48294F4D"/>
    <w:rsid w:val="0091440B"/>
    <w:rsid w:val="04260EF3"/>
    <w:rsid w:val="04CE7DAF"/>
    <w:rsid w:val="06742254"/>
    <w:rsid w:val="07DC6755"/>
    <w:rsid w:val="0C3916AA"/>
    <w:rsid w:val="0CF663AE"/>
    <w:rsid w:val="0F742064"/>
    <w:rsid w:val="0FC95811"/>
    <w:rsid w:val="107C2883"/>
    <w:rsid w:val="12224E20"/>
    <w:rsid w:val="12A5530E"/>
    <w:rsid w:val="19CE609E"/>
    <w:rsid w:val="1B400E2A"/>
    <w:rsid w:val="1C1B2F7B"/>
    <w:rsid w:val="22363832"/>
    <w:rsid w:val="241765E4"/>
    <w:rsid w:val="24E47F1C"/>
    <w:rsid w:val="2CF9108B"/>
    <w:rsid w:val="2E525BC1"/>
    <w:rsid w:val="2F00249E"/>
    <w:rsid w:val="2FCA6D0F"/>
    <w:rsid w:val="303516E5"/>
    <w:rsid w:val="33677121"/>
    <w:rsid w:val="349362C8"/>
    <w:rsid w:val="35F04FF6"/>
    <w:rsid w:val="397B287A"/>
    <w:rsid w:val="404741A6"/>
    <w:rsid w:val="48294F4D"/>
    <w:rsid w:val="48BE3EB0"/>
    <w:rsid w:val="50FE29F4"/>
    <w:rsid w:val="58DB7E15"/>
    <w:rsid w:val="5BB66216"/>
    <w:rsid w:val="5EE93CD1"/>
    <w:rsid w:val="645A1DCD"/>
    <w:rsid w:val="6A122350"/>
    <w:rsid w:val="6C89702F"/>
    <w:rsid w:val="76311976"/>
    <w:rsid w:val="76475EAC"/>
    <w:rsid w:val="78E10939"/>
    <w:rsid w:val="794E5500"/>
    <w:rsid w:val="7976537A"/>
    <w:rsid w:val="7ECC79D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spacing w:line="460" w:lineRule="atLeast"/>
      <w:ind w:firstLine="643" w:firstLineChars="200"/>
      <w:jc w:val="both"/>
    </w:pPr>
    <w:rPr>
      <w:rFonts w:ascii="Calibri" w:hAnsi="Calibri" w:eastAsia="宋体" w:cs="Times New Roman"/>
      <w:kern w:val="2"/>
      <w:sz w:val="24"/>
      <w:szCs w:val="24"/>
      <w:lang w:val="en-US" w:eastAsia="zh-CN" w:bidi="ar-SA"/>
    </w:rPr>
  </w:style>
  <w:style w:type="paragraph" w:styleId="2">
    <w:name w:val="heading 1"/>
    <w:basedOn w:val="1"/>
    <w:next w:val="1"/>
    <w:link w:val="16"/>
    <w:qFormat/>
    <w:uiPriority w:val="0"/>
    <w:pPr>
      <w:spacing w:before="0" w:beforeAutospacing="1" w:after="0" w:afterAutospacing="1"/>
      <w:jc w:val="left"/>
    </w:pPr>
    <w:rPr>
      <w:rFonts w:hint="eastAsia" w:ascii="宋体" w:hAnsi="宋体" w:eastAsia="宋体" w:cs="宋体"/>
      <w:b/>
      <w:bCs/>
      <w:kern w:val="44"/>
      <w:sz w:val="48"/>
      <w:szCs w:val="48"/>
      <w:lang w:val="en-US" w:eastAsia="zh-CN" w:bidi="ar"/>
    </w:rPr>
  </w:style>
  <w:style w:type="paragraph" w:styleId="3">
    <w:name w:val="heading 2"/>
    <w:basedOn w:val="1"/>
    <w:next w:val="1"/>
    <w:semiHidden/>
    <w:unhideWhenUsed/>
    <w:qFormat/>
    <w:uiPriority w:val="0"/>
    <w:pPr>
      <w:keepNext/>
      <w:keepLines/>
      <w:spacing w:before="260" w:beforeLines="0" w:beforeAutospacing="0" w:after="260" w:afterLines="0" w:afterAutospacing="0" w:line="400" w:lineRule="exact"/>
      <w:ind w:firstLine="0" w:firstLineChars="0"/>
      <w:outlineLvl w:val="1"/>
    </w:pPr>
    <w:rPr>
      <w:rFonts w:ascii="Arial" w:hAnsi="Arial" w:eastAsia="宋体"/>
      <w:b/>
      <w:sz w:val="24"/>
    </w:rPr>
  </w:style>
  <w:style w:type="paragraph" w:styleId="4">
    <w:name w:val="heading 3"/>
    <w:basedOn w:val="1"/>
    <w:next w:val="1"/>
    <w:semiHidden/>
    <w:unhideWhenUsed/>
    <w:qFormat/>
    <w:uiPriority w:val="0"/>
    <w:pPr>
      <w:spacing w:before="100" w:beforeAutospacing="1" w:after="100" w:afterAutospacing="1"/>
      <w:jc w:val="left"/>
      <w:outlineLvl w:val="2"/>
    </w:pPr>
    <w:rPr>
      <w:rFonts w:hint="eastAsia" w:ascii="宋体" w:hAnsi="宋体" w:eastAsia="楷体" w:cs="宋体"/>
      <w:b/>
      <w:bCs/>
      <w:kern w:val="0"/>
      <w:sz w:val="21"/>
      <w:szCs w:val="27"/>
      <w:lang w:bidi="ar"/>
    </w:rPr>
  </w:style>
  <w:style w:type="character" w:default="1" w:styleId="9">
    <w:name w:val="Default Paragraph Font"/>
    <w:semiHidden/>
    <w:qFormat/>
    <w:uiPriority w:val="0"/>
  </w:style>
  <w:style w:type="table" w:default="1" w:styleId="8">
    <w:name w:val="Normal Table"/>
    <w:semiHidden/>
    <w:qFormat/>
    <w:uiPriority w:val="0"/>
    <w:tblPr>
      <w:tblCellMar>
        <w:top w:w="0" w:type="dxa"/>
        <w:left w:w="108" w:type="dxa"/>
        <w:bottom w:w="0" w:type="dxa"/>
        <w:right w:w="108" w:type="dxa"/>
      </w:tblCellMar>
    </w:tblPr>
  </w:style>
  <w:style w:type="paragraph" w:styleId="5">
    <w:name w:val="footer"/>
    <w:basedOn w:val="1"/>
    <w:qFormat/>
    <w:uiPriority w:val="0"/>
    <w:pPr>
      <w:tabs>
        <w:tab w:val="center" w:pos="4153"/>
        <w:tab w:val="right" w:pos="8306"/>
      </w:tabs>
      <w:snapToGrid w:val="0"/>
      <w:jc w:val="left"/>
    </w:pPr>
    <w:rPr>
      <w:sz w:val="18"/>
    </w:rPr>
  </w:style>
  <w:style w:type="paragraph" w:styleId="6">
    <w:name w:val="header"/>
    <w:basedOn w:val="1"/>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7">
    <w:name w:val="Normal (Web)"/>
    <w:basedOn w:val="1"/>
    <w:uiPriority w:val="0"/>
    <w:pPr>
      <w:spacing w:before="0" w:beforeAutospacing="1" w:after="0" w:afterAutospacing="1"/>
      <w:ind w:left="0" w:right="0"/>
      <w:jc w:val="left"/>
    </w:pPr>
    <w:rPr>
      <w:kern w:val="0"/>
      <w:sz w:val="24"/>
      <w:lang w:val="en-US" w:eastAsia="zh-CN" w:bidi="ar"/>
    </w:rPr>
  </w:style>
  <w:style w:type="paragraph" w:customStyle="1" w:styleId="10">
    <w:name w:val="苏州日化"/>
    <w:basedOn w:val="1"/>
    <w:qFormat/>
    <w:uiPriority w:val="0"/>
    <w:pPr>
      <w:spacing w:line="460" w:lineRule="atLeast"/>
      <w:ind w:firstLine="720" w:firstLineChars="200"/>
    </w:pPr>
    <w:rPr>
      <w:rFonts w:ascii="宋体" w:hAnsi="宋体" w:cstheme="minorBidi"/>
      <w:sz w:val="24"/>
    </w:rPr>
  </w:style>
  <w:style w:type="paragraph" w:customStyle="1" w:styleId="11">
    <w:name w:val="黑体标题"/>
    <w:basedOn w:val="1"/>
    <w:qFormat/>
    <w:uiPriority w:val="0"/>
    <w:pPr>
      <w:spacing w:line="360" w:lineRule="auto"/>
      <w:jc w:val="center"/>
    </w:pPr>
    <w:rPr>
      <w:rFonts w:eastAsia="黑体" w:asciiTheme="minorAscii" w:hAnsiTheme="minorAscii" w:cstheme="minorBidi"/>
      <w:sz w:val="36"/>
    </w:rPr>
  </w:style>
  <w:style w:type="paragraph" w:customStyle="1" w:styleId="12">
    <w:name w:val="论文题目"/>
    <w:basedOn w:val="1"/>
    <w:qFormat/>
    <w:uiPriority w:val="0"/>
    <w:pPr>
      <w:spacing w:line="360" w:lineRule="auto"/>
      <w:jc w:val="center"/>
    </w:pPr>
    <w:rPr>
      <w:rFonts w:hint="eastAsia" w:ascii="宋体" w:hAnsi="宋体" w:eastAsia="宋体" w:cs="宋体"/>
      <w:b/>
      <w:bCs/>
      <w:sz w:val="32"/>
      <w:szCs w:val="32"/>
    </w:rPr>
  </w:style>
  <w:style w:type="paragraph" w:customStyle="1" w:styleId="13">
    <w:name w:val="参考文献"/>
    <w:basedOn w:val="1"/>
    <w:qFormat/>
    <w:uiPriority w:val="0"/>
    <w:pPr>
      <w:spacing w:line="360" w:lineRule="auto"/>
      <w:ind w:firstLine="0" w:firstLineChars="0"/>
    </w:pPr>
    <w:rPr>
      <w:rFonts w:hint="eastAsia" w:ascii="宋体" w:hAnsi="宋体" w:cs="宋体"/>
      <w:sz w:val="18"/>
    </w:rPr>
  </w:style>
  <w:style w:type="paragraph" w:customStyle="1" w:styleId="14">
    <w:name w:val="作者"/>
    <w:basedOn w:val="1"/>
    <w:qFormat/>
    <w:uiPriority w:val="0"/>
    <w:pPr>
      <w:spacing w:line="360" w:lineRule="auto"/>
      <w:ind w:firstLine="0" w:firstLineChars="0"/>
      <w:jc w:val="center"/>
    </w:pPr>
    <w:rPr>
      <w:rFonts w:hint="eastAsia" w:ascii="宋体" w:hAnsi="宋体" w:cs="宋体"/>
      <w:b/>
      <w:sz w:val="24"/>
    </w:rPr>
  </w:style>
  <w:style w:type="paragraph" w:customStyle="1" w:styleId="15">
    <w:name w:val="摘要关键词"/>
    <w:basedOn w:val="1"/>
    <w:qFormat/>
    <w:uiPriority w:val="0"/>
    <w:pPr>
      <w:spacing w:line="360" w:lineRule="auto"/>
      <w:ind w:firstLine="643" w:firstLineChars="200"/>
      <w:jc w:val="left"/>
    </w:pPr>
    <w:rPr>
      <w:rFonts w:hint="eastAsia" w:ascii="宋体" w:hAnsi="宋体" w:eastAsia="楷体" w:cs="宋体"/>
      <w:sz w:val="18"/>
    </w:rPr>
  </w:style>
  <w:style w:type="character" w:customStyle="1" w:styleId="16">
    <w:name w:val="标题 1 Char"/>
    <w:link w:val="2"/>
    <w:qFormat/>
    <w:uiPriority w:val="0"/>
    <w:rPr>
      <w:rFonts w:eastAsia="宋体"/>
      <w:b/>
      <w:kern w:val="44"/>
      <w:sz w:val="28"/>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numbering" Target="numbering.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21</Pages>
  <Words>13560</Words>
  <Characters>14113</Characters>
  <Lines>0</Lines>
  <Paragraphs>0</Paragraphs>
  <TotalTime>0</TotalTime>
  <ScaleCrop>false</ScaleCrop>
  <LinksUpToDate>false</LinksUpToDate>
  <CharactersWithSpaces>14172</CharactersWithSpaces>
  <Application>WPS Office_12.1.0.15990_F1E327BC-269C-435d-A152-05C5408002CA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2024-06-17T07:53:00Z</dcterms:created>
  <dc:creator>苏州市日用化学品行业协会</dc:creator>
  <cp:lastModifiedBy>苏州市日用化学品行业协会</cp:lastModifiedBy>
  <dcterms:modified xsi:type="dcterms:W3CDTF">2024-07-15T08:17:09Z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2052-12.1.0.15990</vt:lpwstr>
  </property>
  <property fmtid="{D5CDD505-2E9C-101B-9397-08002B2CF9AE}" pid="3" name="ICV">
    <vt:lpwstr>B6F1A8080907430399AFE888C3306077_11</vt:lpwstr>
  </property>
</Properties>
</file>